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39847" w14:textId="77777777" w:rsidR="00847406" w:rsidRPr="003B2F72" w:rsidRDefault="003B2F72" w:rsidP="00847406">
      <w:pPr>
        <w:spacing w:line="320" w:lineRule="exact"/>
        <w:ind w:right="-142"/>
        <w:jc w:val="center"/>
        <w:rPr>
          <w:rFonts w:cs="Arial"/>
          <w:b/>
          <w:sz w:val="28"/>
          <w:szCs w:val="28"/>
          <w:lang w:val="de-DE"/>
        </w:rPr>
      </w:pPr>
      <w:r>
        <w:rPr>
          <w:rFonts w:cs="Arial"/>
          <w:b/>
          <w:sz w:val="28"/>
          <w:szCs w:val="28"/>
          <w:lang w:val="de-DE"/>
        </w:rPr>
        <w:t>V</w:t>
      </w:r>
      <w:r w:rsidR="00847406" w:rsidRPr="003B2F72">
        <w:rPr>
          <w:rFonts w:cs="Arial"/>
          <w:b/>
          <w:sz w:val="28"/>
          <w:szCs w:val="28"/>
          <w:lang w:val="de-DE"/>
        </w:rPr>
        <w:t>ertrag</w:t>
      </w:r>
    </w:p>
    <w:p w14:paraId="7BB5A37F" w14:textId="77777777" w:rsidR="00847406" w:rsidRDefault="00847406" w:rsidP="00847406">
      <w:pPr>
        <w:spacing w:line="320" w:lineRule="exact"/>
        <w:jc w:val="center"/>
        <w:rPr>
          <w:b/>
          <w:szCs w:val="22"/>
          <w:lang w:val="de-DE"/>
        </w:rPr>
      </w:pPr>
    </w:p>
    <w:p w14:paraId="024E38D3" w14:textId="77777777" w:rsidR="00847406" w:rsidRPr="003B2F72" w:rsidRDefault="00A1126A" w:rsidP="00A1126A">
      <w:pPr>
        <w:spacing w:line="320" w:lineRule="exact"/>
        <w:jc w:val="center"/>
        <w:rPr>
          <w:rFonts w:cs="Arial"/>
          <w:bCs/>
          <w:szCs w:val="22"/>
          <w:lang w:val="de-DE"/>
        </w:rPr>
      </w:pPr>
      <w:r w:rsidRPr="003B2F72">
        <w:rPr>
          <w:rFonts w:cs="Arial"/>
          <w:bCs/>
          <w:szCs w:val="22"/>
          <w:lang w:val="de-DE"/>
        </w:rPr>
        <w:t>z</w:t>
      </w:r>
      <w:r w:rsidR="00847406" w:rsidRPr="003B2F72">
        <w:rPr>
          <w:rFonts w:cs="Arial"/>
          <w:bCs/>
          <w:szCs w:val="22"/>
          <w:lang w:val="de-DE"/>
        </w:rPr>
        <w:t>wischen</w:t>
      </w:r>
    </w:p>
    <w:p w14:paraId="0DE6A988" w14:textId="77777777" w:rsidR="00A1126A" w:rsidRPr="003B2F72" w:rsidRDefault="00A1126A" w:rsidP="00A1126A">
      <w:pPr>
        <w:spacing w:line="320" w:lineRule="exact"/>
        <w:jc w:val="center"/>
        <w:rPr>
          <w:rFonts w:cs="Arial"/>
          <w:bCs/>
          <w:szCs w:val="22"/>
          <w:lang w:val="de-DE"/>
        </w:rPr>
      </w:pPr>
    </w:p>
    <w:p w14:paraId="650286B2" w14:textId="77777777" w:rsidR="00847406" w:rsidRPr="003B2F72" w:rsidRDefault="00847406" w:rsidP="69FA7718">
      <w:pPr>
        <w:spacing w:line="320" w:lineRule="exact"/>
        <w:jc w:val="center"/>
        <w:rPr>
          <w:lang w:val="de-DE" w:eastAsia="de-DE"/>
        </w:rPr>
      </w:pPr>
      <w:r w:rsidRPr="69FA7718">
        <w:rPr>
          <w:lang w:val="de-DE" w:eastAsia="de-DE"/>
        </w:rPr>
        <w:t>Diakonie Kliniken Bad Kreuznach gGmbH</w:t>
      </w:r>
    </w:p>
    <w:p w14:paraId="2CF645AA" w14:textId="2D563DEE" w:rsidR="00847406" w:rsidRPr="003B2F72" w:rsidRDefault="00765FEF" w:rsidP="00847406">
      <w:pPr>
        <w:spacing w:line="320" w:lineRule="exact"/>
        <w:jc w:val="center"/>
        <w:rPr>
          <w:bCs/>
          <w:lang w:val="de-DE" w:eastAsia="de-DE"/>
        </w:rPr>
      </w:pPr>
      <w:r>
        <w:rPr>
          <w:bCs/>
          <w:lang w:val="de-DE" w:eastAsia="de-DE"/>
        </w:rPr>
        <w:t>Mühlenstraße 39</w:t>
      </w:r>
    </w:p>
    <w:p w14:paraId="7EDB4CEA" w14:textId="60928D3B" w:rsidR="00847406" w:rsidRPr="003B2F72" w:rsidRDefault="00847406" w:rsidP="00847406">
      <w:pPr>
        <w:spacing w:line="320" w:lineRule="exact"/>
        <w:jc w:val="center"/>
        <w:rPr>
          <w:bCs/>
          <w:lang w:val="de-DE" w:eastAsia="de-DE"/>
        </w:rPr>
      </w:pPr>
      <w:r w:rsidRPr="003B2F72">
        <w:rPr>
          <w:bCs/>
          <w:lang w:val="de-DE" w:eastAsia="de-DE"/>
        </w:rPr>
        <w:t>555</w:t>
      </w:r>
      <w:r w:rsidR="00765FEF">
        <w:rPr>
          <w:bCs/>
          <w:lang w:val="de-DE" w:eastAsia="de-DE"/>
        </w:rPr>
        <w:t>4</w:t>
      </w:r>
      <w:r w:rsidRPr="003B2F72">
        <w:rPr>
          <w:bCs/>
          <w:lang w:val="de-DE" w:eastAsia="de-DE"/>
        </w:rPr>
        <w:t>3 Bad Kreuznach</w:t>
      </w:r>
    </w:p>
    <w:p w14:paraId="3E22BC1F" w14:textId="77777777" w:rsidR="00847406" w:rsidRPr="003B2F72" w:rsidRDefault="00847406" w:rsidP="00847406">
      <w:pPr>
        <w:rPr>
          <w:bCs/>
          <w:lang w:val="de-DE" w:eastAsia="de-DE"/>
        </w:rPr>
      </w:pPr>
    </w:p>
    <w:p w14:paraId="5597C8B4" w14:textId="77777777" w:rsidR="00847406" w:rsidRPr="003B2F72" w:rsidRDefault="00847406" w:rsidP="00847406">
      <w:pPr>
        <w:spacing w:line="320" w:lineRule="exact"/>
        <w:jc w:val="center"/>
        <w:rPr>
          <w:rFonts w:cs="Arial"/>
          <w:bCs/>
          <w:szCs w:val="22"/>
          <w:lang w:val="de-DE"/>
        </w:rPr>
      </w:pPr>
      <w:r w:rsidRPr="003B2F72">
        <w:rPr>
          <w:rFonts w:cs="Arial"/>
          <w:bCs/>
          <w:szCs w:val="22"/>
          <w:lang w:val="de-DE"/>
        </w:rPr>
        <w:t>nachstehend „Auftraggeber“ genannt</w:t>
      </w:r>
    </w:p>
    <w:p w14:paraId="3AFB7A42" w14:textId="77777777" w:rsidR="00847406" w:rsidRPr="003B2F72" w:rsidRDefault="00847406" w:rsidP="00847406">
      <w:pPr>
        <w:spacing w:line="320" w:lineRule="exact"/>
        <w:jc w:val="right"/>
        <w:rPr>
          <w:rFonts w:cs="Arial"/>
          <w:bCs/>
          <w:szCs w:val="22"/>
          <w:lang w:val="de-DE"/>
        </w:rPr>
      </w:pPr>
    </w:p>
    <w:p w14:paraId="5C8DF9C9" w14:textId="77777777" w:rsidR="00847406" w:rsidRPr="003B2F72" w:rsidRDefault="00847406" w:rsidP="00847406">
      <w:pPr>
        <w:spacing w:line="320" w:lineRule="exact"/>
        <w:jc w:val="center"/>
        <w:rPr>
          <w:rFonts w:cs="Arial"/>
          <w:bCs/>
          <w:szCs w:val="22"/>
          <w:lang w:val="de-DE"/>
        </w:rPr>
      </w:pPr>
      <w:r w:rsidRPr="003B2F72">
        <w:rPr>
          <w:rFonts w:cs="Arial"/>
          <w:bCs/>
          <w:szCs w:val="22"/>
          <w:lang w:val="de-DE"/>
        </w:rPr>
        <w:t>und</w:t>
      </w:r>
    </w:p>
    <w:p w14:paraId="4DB47C9E" w14:textId="77777777" w:rsidR="00847406" w:rsidRPr="003B2F72" w:rsidRDefault="00847406" w:rsidP="00847406">
      <w:pPr>
        <w:spacing w:line="320" w:lineRule="exact"/>
        <w:rPr>
          <w:rFonts w:cs="Arial"/>
          <w:bCs/>
          <w:szCs w:val="22"/>
          <w:lang w:val="de-DE"/>
        </w:rPr>
      </w:pPr>
    </w:p>
    <w:p w14:paraId="201DA91E" w14:textId="77777777" w:rsidR="00847406" w:rsidRPr="003B2F72" w:rsidRDefault="008E7AD2" w:rsidP="008E7AD2">
      <w:pPr>
        <w:spacing w:line="320" w:lineRule="exact"/>
        <w:jc w:val="center"/>
        <w:rPr>
          <w:rFonts w:cs="Arial"/>
          <w:bCs/>
          <w:szCs w:val="22"/>
          <w:lang w:val="de-DE"/>
        </w:rPr>
      </w:pPr>
      <w:r w:rsidRPr="003B2F72">
        <w:rPr>
          <w:rFonts w:cs="Arial"/>
          <w:bCs/>
          <w:szCs w:val="22"/>
          <w:highlight w:val="yellow"/>
          <w:lang w:val="de-DE"/>
        </w:rPr>
        <w:t>[…]</w:t>
      </w:r>
    </w:p>
    <w:p w14:paraId="2CEDB712" w14:textId="77777777" w:rsidR="00847406" w:rsidRPr="003B2F72" w:rsidRDefault="00847406" w:rsidP="00847406">
      <w:pPr>
        <w:spacing w:line="320" w:lineRule="exact"/>
        <w:rPr>
          <w:rFonts w:cs="Arial"/>
          <w:bCs/>
          <w:szCs w:val="22"/>
          <w:lang w:val="de-DE"/>
        </w:rPr>
      </w:pPr>
    </w:p>
    <w:p w14:paraId="3694F8D8" w14:textId="77777777" w:rsidR="00847406" w:rsidRPr="003B2F72" w:rsidRDefault="00847406" w:rsidP="00847406">
      <w:pPr>
        <w:spacing w:line="320" w:lineRule="exact"/>
        <w:rPr>
          <w:rFonts w:cs="Arial"/>
          <w:bCs/>
          <w:szCs w:val="22"/>
          <w:lang w:val="de-DE"/>
        </w:rPr>
      </w:pPr>
    </w:p>
    <w:p w14:paraId="0C1B3F01" w14:textId="77777777" w:rsidR="00847406" w:rsidRPr="003B2F72" w:rsidRDefault="00847406" w:rsidP="00A1126A">
      <w:pPr>
        <w:ind w:left="720"/>
        <w:rPr>
          <w:bCs/>
          <w:lang w:val="de-DE"/>
        </w:rPr>
      </w:pPr>
      <w:r w:rsidRPr="003B2F72">
        <w:rPr>
          <w:bCs/>
          <w:lang w:val="de-DE"/>
        </w:rPr>
        <w:t>nachstehend „Auftragnehmer“ genannt</w:t>
      </w:r>
    </w:p>
    <w:p w14:paraId="0C4CB640" w14:textId="77777777" w:rsidR="00847406" w:rsidRPr="003B2F72" w:rsidRDefault="00847406" w:rsidP="00847406">
      <w:pPr>
        <w:spacing w:line="320" w:lineRule="exact"/>
        <w:jc w:val="left"/>
        <w:rPr>
          <w:rFonts w:cs="Arial"/>
          <w:bCs/>
          <w:szCs w:val="22"/>
          <w:lang w:val="de-DE"/>
        </w:rPr>
      </w:pPr>
    </w:p>
    <w:p w14:paraId="75F86128" w14:textId="77777777" w:rsidR="00847406" w:rsidRPr="003B2F72" w:rsidRDefault="00847406" w:rsidP="00847406">
      <w:pPr>
        <w:spacing w:line="320" w:lineRule="exact"/>
        <w:jc w:val="center"/>
        <w:rPr>
          <w:rFonts w:cs="Arial"/>
          <w:bCs/>
          <w:szCs w:val="22"/>
          <w:lang w:val="de-DE"/>
        </w:rPr>
      </w:pPr>
      <w:r w:rsidRPr="003B2F72">
        <w:rPr>
          <w:rFonts w:cs="Arial"/>
          <w:bCs/>
          <w:szCs w:val="22"/>
          <w:lang w:val="de-DE"/>
        </w:rPr>
        <w:t>- Auftraggeber und Auftragnehmer gemeinsam auch „Vertragspartner“ genannt -</w:t>
      </w:r>
    </w:p>
    <w:p w14:paraId="54B4264E" w14:textId="77777777" w:rsidR="00A36043" w:rsidRDefault="00A36043" w:rsidP="00847406">
      <w:pPr>
        <w:rPr>
          <w:lang w:val="de-DE"/>
        </w:rPr>
      </w:pPr>
    </w:p>
    <w:p w14:paraId="1E2E5209" w14:textId="77777777" w:rsidR="00A36043" w:rsidRDefault="00A36043" w:rsidP="00847406">
      <w:pPr>
        <w:rPr>
          <w:lang w:val="de-DE"/>
        </w:rPr>
      </w:pPr>
      <w:r w:rsidRPr="00A36043">
        <w:rPr>
          <w:rFonts w:cs="Arial"/>
          <w:lang w:val="de-DE"/>
        </w:rPr>
        <w:t>Vorbemerkungen</w:t>
      </w:r>
    </w:p>
    <w:p w14:paraId="720DD29F" w14:textId="77777777" w:rsidR="00A36043" w:rsidRDefault="00A36043" w:rsidP="00847406">
      <w:pPr>
        <w:rPr>
          <w:rFonts w:cs="Arial"/>
          <w:szCs w:val="22"/>
          <w:lang w:val="de-DE"/>
        </w:rPr>
      </w:pPr>
    </w:p>
    <w:p w14:paraId="1756162D" w14:textId="7140EBFE" w:rsidR="00847406" w:rsidRDefault="00A36043" w:rsidP="00847406">
      <w:pPr>
        <w:rPr>
          <w:lang w:val="de-DE"/>
        </w:rPr>
      </w:pPr>
      <w:r w:rsidRPr="00A36043">
        <w:rPr>
          <w:rFonts w:cs="Arial"/>
          <w:szCs w:val="22"/>
          <w:lang w:val="de-DE"/>
        </w:rPr>
        <w:t>Der Auftraggeber hat die Lieferung, Installation und Inbetriebnahme einer Durchleuchtungsanlage im Wege eines Vergabeverfahrens nach den Vorschriften de</w:t>
      </w:r>
      <w:r w:rsidR="00765FEF">
        <w:rPr>
          <w:rFonts w:cs="Arial"/>
          <w:szCs w:val="22"/>
          <w:lang w:val="de-DE"/>
        </w:rPr>
        <w:t>r Unter</w:t>
      </w:r>
      <w:r w:rsidRPr="00A36043">
        <w:rPr>
          <w:rFonts w:cs="Arial"/>
          <w:szCs w:val="22"/>
          <w:lang w:val="de-DE"/>
        </w:rPr>
        <w:t>s</w:t>
      </w:r>
      <w:r w:rsidR="00765FEF">
        <w:rPr>
          <w:rFonts w:cs="Arial"/>
          <w:szCs w:val="22"/>
          <w:lang w:val="de-DE"/>
        </w:rPr>
        <w:t>chwellenvergabeverordnung (UVgO)</w:t>
      </w:r>
      <w:r w:rsidRPr="00A36043">
        <w:rPr>
          <w:rFonts w:cs="Arial"/>
          <w:szCs w:val="22"/>
          <w:lang w:val="de-DE"/>
        </w:rPr>
        <w:t xml:space="preserve"> ausgeschrieben. Der Auftragnehmer hat auf Grundlage der Vergabeunterlagen ein Angebot abgegeben. Dieser Vertrag wird mit Erteilung des Zuschlags an den Auftragnehmer geschlossen und regelt die gegenseitigen Rechte und Pflichten der Vertragspartner im Zusammenhang mit der Beschaffung der Durchleuchtungsanlage.</w:t>
      </w:r>
    </w:p>
    <w:p w14:paraId="5C9D6BED" w14:textId="77777777" w:rsidR="00847406" w:rsidRPr="006E7E2C" w:rsidRDefault="00847406" w:rsidP="00847406">
      <w:pPr>
        <w:pStyle w:val="berschrift1"/>
        <w:rPr>
          <w:lang w:val="de-DE"/>
        </w:rPr>
      </w:pPr>
      <w:r w:rsidRPr="006E7E2C">
        <w:rPr>
          <w:lang w:val="de-DE"/>
        </w:rPr>
        <w:t>Vertragsgegenstand</w:t>
      </w:r>
    </w:p>
    <w:p w14:paraId="1E424A0D" w14:textId="77777777" w:rsidR="00847406" w:rsidRPr="00A5636C" w:rsidRDefault="00847406" w:rsidP="00847406">
      <w:pPr>
        <w:spacing w:before="56"/>
        <w:rPr>
          <w:lang w:val="de-DE"/>
        </w:rPr>
      </w:pPr>
      <w:r w:rsidRPr="00A5636C">
        <w:rPr>
          <w:rFonts w:eastAsia="Arial" w:cs="Arial"/>
          <w:lang w:val="de-DE"/>
        </w:rPr>
        <w:t xml:space="preserve">(1) </w:t>
      </w:r>
      <w:r w:rsidRPr="00FE132A">
        <w:rPr>
          <w:rFonts w:eastAsia="Arial" w:cs="Arial"/>
          <w:lang w:val="de-DE"/>
        </w:rPr>
        <w:t>Gegenstand dieses Vertrages ist die Lieferung, Installation und Inbetriebnahme eines multifunktionalen C-Bogen-Systems für die Fluoroskopie, interventionelle Radiologie, Kardiologie und insbesondere ERCP (nachfolgend auch „Durchleuchtungsanlage") nebst sämtlichem</w:t>
      </w:r>
      <w:r w:rsidRPr="00A5636C">
        <w:rPr>
          <w:rFonts w:eastAsia="Arial" w:cs="Arial"/>
          <w:lang w:val="de-DE"/>
        </w:rPr>
        <w:t xml:space="preserve"> Zubehör und</w:t>
      </w:r>
      <w:r w:rsidR="00FB54A0">
        <w:rPr>
          <w:rFonts w:eastAsia="Arial" w:cs="Arial"/>
          <w:lang w:val="de-DE"/>
        </w:rPr>
        <w:t xml:space="preserve"> sämtlicher</w:t>
      </w:r>
      <w:r w:rsidRPr="00A5636C">
        <w:rPr>
          <w:rFonts w:eastAsia="Arial" w:cs="Arial"/>
          <w:lang w:val="de-DE"/>
        </w:rPr>
        <w:t xml:space="preserve"> Nebenleistungen gemäß den Festlegungen in den Vergabeunterlagen, </w:t>
      </w:r>
      <w:r w:rsidR="00D5749D">
        <w:rPr>
          <w:rFonts w:eastAsia="Arial" w:cs="Arial"/>
          <w:lang w:val="de-DE"/>
        </w:rPr>
        <w:t xml:space="preserve">insbesondere </w:t>
      </w:r>
      <w:r w:rsidRPr="00A5636C">
        <w:rPr>
          <w:rFonts w:eastAsia="Arial" w:cs="Arial"/>
          <w:lang w:val="de-DE"/>
        </w:rPr>
        <w:t xml:space="preserve">der Leistungsbeschreibung sowie dem Angebot des Auftragnehmers vom </w:t>
      </w:r>
      <w:r w:rsidRPr="006E7E2C">
        <w:rPr>
          <w:rFonts w:eastAsia="Arial" w:cs="Arial"/>
          <w:highlight w:val="yellow"/>
          <w:lang w:val="de-DE"/>
        </w:rPr>
        <w:t>[Datum des Angebots].</w:t>
      </w:r>
    </w:p>
    <w:p w14:paraId="701F9E3A" w14:textId="77777777" w:rsidR="00847406" w:rsidRDefault="00847406" w:rsidP="00847406">
      <w:pPr>
        <w:spacing w:before="56"/>
        <w:rPr>
          <w:rFonts w:eastAsia="Arial" w:cs="Arial"/>
          <w:lang w:val="de-DE"/>
        </w:rPr>
      </w:pPr>
    </w:p>
    <w:p w14:paraId="0805F82E" w14:textId="77777777" w:rsidR="00847406" w:rsidRPr="00A5636C" w:rsidRDefault="00847406" w:rsidP="00847406">
      <w:pPr>
        <w:spacing w:before="56"/>
        <w:rPr>
          <w:lang w:val="de-DE"/>
        </w:rPr>
      </w:pPr>
      <w:r w:rsidRPr="00A5636C">
        <w:rPr>
          <w:rFonts w:eastAsia="Arial" w:cs="Arial"/>
          <w:lang w:val="de-DE"/>
        </w:rPr>
        <w:lastRenderedPageBreak/>
        <w:t>(2) Der genaue Liefergegenstand ergibt sich aus de</w:t>
      </w:r>
      <w:r w:rsidR="00FE132A">
        <w:rPr>
          <w:rFonts w:eastAsia="Arial" w:cs="Arial"/>
          <w:lang w:val="de-DE"/>
        </w:rPr>
        <w:t>n Vergabeunterlagen, insbesondere de</w:t>
      </w:r>
      <w:r w:rsidRPr="00A5636C">
        <w:rPr>
          <w:rFonts w:eastAsia="Arial" w:cs="Arial"/>
          <w:lang w:val="de-DE"/>
        </w:rPr>
        <w:t>r Leistungsbeschreibung des Auftraggebers</w:t>
      </w:r>
      <w:r w:rsidR="009359FA">
        <w:rPr>
          <w:rFonts w:eastAsia="Arial" w:cs="Arial"/>
          <w:lang w:val="de-DE"/>
        </w:rPr>
        <w:t xml:space="preserve"> (Anlage 1)</w:t>
      </w:r>
      <w:r w:rsidRPr="00A5636C">
        <w:rPr>
          <w:rFonts w:eastAsia="Arial" w:cs="Arial"/>
          <w:lang w:val="de-DE"/>
        </w:rPr>
        <w:t xml:space="preserve"> sowie dem hierauf bezogenen Angebot des Auftragnehmers</w:t>
      </w:r>
      <w:r w:rsidR="009359FA">
        <w:rPr>
          <w:rFonts w:eastAsia="Arial" w:cs="Arial"/>
          <w:lang w:val="de-DE"/>
        </w:rPr>
        <w:t xml:space="preserve"> (</w:t>
      </w:r>
      <w:r w:rsidRPr="00A5636C">
        <w:rPr>
          <w:rFonts w:eastAsia="Arial" w:cs="Arial"/>
          <w:lang w:val="de-DE"/>
        </w:rPr>
        <w:t>Anlage 2</w:t>
      </w:r>
      <w:r w:rsidR="009359FA">
        <w:rPr>
          <w:rFonts w:eastAsia="Arial" w:cs="Arial"/>
          <w:lang w:val="de-DE"/>
        </w:rPr>
        <w:t>), die</w:t>
      </w:r>
      <w:r w:rsidRPr="00A5636C">
        <w:rPr>
          <w:rFonts w:eastAsia="Arial" w:cs="Arial"/>
          <w:lang w:val="de-DE"/>
        </w:rPr>
        <w:t xml:space="preserve"> diesem Vertrag beigefügt und Bestandteile dieses Vertrages sind.</w:t>
      </w:r>
    </w:p>
    <w:p w14:paraId="680EBFC5" w14:textId="77777777" w:rsidR="00847406" w:rsidRDefault="00847406" w:rsidP="00847406">
      <w:pPr>
        <w:spacing w:before="56"/>
        <w:rPr>
          <w:rFonts w:eastAsia="Arial" w:cs="Arial"/>
          <w:lang w:val="de-DE"/>
        </w:rPr>
      </w:pPr>
    </w:p>
    <w:p w14:paraId="18DFD836" w14:textId="77777777" w:rsidR="00847406" w:rsidRPr="00A5636C" w:rsidRDefault="00847406" w:rsidP="00847406">
      <w:pPr>
        <w:spacing w:before="56"/>
        <w:rPr>
          <w:lang w:val="de-DE"/>
        </w:rPr>
      </w:pPr>
      <w:r w:rsidRPr="00A5636C">
        <w:rPr>
          <w:rFonts w:eastAsia="Arial" w:cs="Arial"/>
          <w:lang w:val="de-DE"/>
        </w:rPr>
        <w:t>(3) Der Auftragnehmer ist verpflichtet, ausschließlich neue, fabrikfrische Ware zu liefern, die dem Stand der Technik entspricht und alle einschlägigen Normen, Zulassungsvorschriften sowie gesetzlichen Anforderungen – insbesondere nach dem Medizinprodukterecht (MDR, MPDG) sowie der Strahlenschutzgesetzgebung (StrlSchG, StrlSchV) – erfüllt.</w:t>
      </w:r>
    </w:p>
    <w:p w14:paraId="5E765BD1" w14:textId="77777777" w:rsidR="00847406" w:rsidRPr="00A5636C" w:rsidRDefault="00847406" w:rsidP="00847406">
      <w:pPr>
        <w:pStyle w:val="berschrift1"/>
        <w:rPr>
          <w:lang w:val="de-DE"/>
        </w:rPr>
      </w:pPr>
      <w:r w:rsidRPr="00A5636C">
        <w:rPr>
          <w:lang w:val="de-DE"/>
        </w:rPr>
        <w:t>Vertragsgrundlagen und Rangfolge</w:t>
      </w:r>
    </w:p>
    <w:p w14:paraId="7DAD56B6" w14:textId="77777777" w:rsidR="00847406" w:rsidRDefault="00847406" w:rsidP="00847406">
      <w:pPr>
        <w:spacing w:before="56"/>
        <w:rPr>
          <w:rFonts w:eastAsia="Arial" w:cs="Arial"/>
          <w:lang w:val="de-DE"/>
        </w:rPr>
      </w:pPr>
      <w:r w:rsidRPr="00A5636C">
        <w:rPr>
          <w:rFonts w:eastAsia="Arial" w:cs="Arial"/>
          <w:lang w:val="de-DE"/>
        </w:rPr>
        <w:t>(1) Grundlage dieses Vertrages sind die nachfolgend aufgeführten Unterlagen in der angegebenen Rangfolge:</w:t>
      </w:r>
    </w:p>
    <w:p w14:paraId="7DE472A2" w14:textId="77777777" w:rsidR="00847406" w:rsidRPr="00A5636C" w:rsidRDefault="00847406" w:rsidP="00847406">
      <w:pPr>
        <w:spacing w:before="56"/>
        <w:rPr>
          <w:lang w:val="de-DE"/>
        </w:rPr>
      </w:pPr>
    </w:p>
    <w:p w14:paraId="400EAE0F" w14:textId="77777777" w:rsidR="00847406" w:rsidRPr="00A5636C" w:rsidRDefault="00847406" w:rsidP="00A1126A">
      <w:pPr>
        <w:pStyle w:val="Listenabsatz"/>
        <w:numPr>
          <w:ilvl w:val="0"/>
          <w:numId w:val="22"/>
        </w:numPr>
        <w:rPr>
          <w:lang w:val="de-DE"/>
        </w:rPr>
      </w:pPr>
      <w:r w:rsidRPr="00A5636C">
        <w:rPr>
          <w:rFonts w:eastAsia="Arial"/>
          <w:lang w:val="de-DE"/>
        </w:rPr>
        <w:t>Dieser Kaufvertrag nebst seinen Anlagen</w:t>
      </w:r>
    </w:p>
    <w:p w14:paraId="0E383D02" w14:textId="77777777" w:rsidR="00847406" w:rsidRPr="00A5636C" w:rsidRDefault="00847406" w:rsidP="00A1126A">
      <w:pPr>
        <w:pStyle w:val="Listenabsatz"/>
        <w:numPr>
          <w:ilvl w:val="0"/>
          <w:numId w:val="22"/>
        </w:numPr>
        <w:rPr>
          <w:lang w:val="de-DE"/>
        </w:rPr>
      </w:pPr>
      <w:r w:rsidRPr="00A5636C">
        <w:rPr>
          <w:rFonts w:eastAsia="Arial"/>
          <w:lang w:val="de-DE"/>
        </w:rPr>
        <w:t xml:space="preserve">Die </w:t>
      </w:r>
      <w:r w:rsidR="00D5749D">
        <w:rPr>
          <w:rFonts w:eastAsia="Arial"/>
          <w:lang w:val="de-DE"/>
        </w:rPr>
        <w:t xml:space="preserve">Vergabeunterlagen </w:t>
      </w:r>
      <w:r w:rsidRPr="00A5636C">
        <w:rPr>
          <w:rFonts w:eastAsia="Arial"/>
          <w:lang w:val="de-DE"/>
        </w:rPr>
        <w:t>des Auftraggebers (Anlage 1)</w:t>
      </w:r>
    </w:p>
    <w:p w14:paraId="1E893B1D" w14:textId="77777777" w:rsidR="00847406" w:rsidRPr="00A5636C" w:rsidRDefault="00847406" w:rsidP="00A1126A">
      <w:pPr>
        <w:pStyle w:val="Listenabsatz"/>
        <w:numPr>
          <w:ilvl w:val="0"/>
          <w:numId w:val="22"/>
        </w:numPr>
        <w:rPr>
          <w:lang w:val="de-DE"/>
        </w:rPr>
      </w:pPr>
      <w:r w:rsidRPr="00A5636C">
        <w:rPr>
          <w:rFonts w:eastAsia="Arial"/>
          <w:lang w:val="de-DE"/>
        </w:rPr>
        <w:t>Das Angebot des Auftragnehmers vom [Datum] (Anlage 2)</w:t>
      </w:r>
    </w:p>
    <w:p w14:paraId="11AD82A8" w14:textId="77777777" w:rsidR="00847406" w:rsidRPr="00A5636C" w:rsidRDefault="00847406" w:rsidP="00A1126A">
      <w:pPr>
        <w:pStyle w:val="Listenabsatz"/>
        <w:numPr>
          <w:ilvl w:val="0"/>
          <w:numId w:val="22"/>
        </w:numPr>
        <w:rPr>
          <w:lang w:val="de-DE"/>
        </w:rPr>
      </w:pPr>
      <w:r w:rsidRPr="00A5636C">
        <w:rPr>
          <w:rFonts w:eastAsia="Arial"/>
          <w:lang w:val="de-DE"/>
        </w:rPr>
        <w:t>Die Allgemeinen Vertragsbedingungen für die Ausführung von Leistungen (VOL/B) in der jeweils gültigen Fassung</w:t>
      </w:r>
    </w:p>
    <w:p w14:paraId="487A2692" w14:textId="77777777" w:rsidR="00847406" w:rsidRPr="00A5636C" w:rsidRDefault="00847406" w:rsidP="00847406">
      <w:pPr>
        <w:spacing w:before="56" w:after="56" w:line="240" w:lineRule="auto"/>
        <w:jc w:val="left"/>
        <w:rPr>
          <w:lang w:val="de-DE"/>
        </w:rPr>
      </w:pPr>
    </w:p>
    <w:p w14:paraId="11268A15" w14:textId="77777777" w:rsidR="00847406" w:rsidRPr="00A5636C" w:rsidRDefault="00847406" w:rsidP="00847406">
      <w:pPr>
        <w:spacing w:before="56"/>
        <w:rPr>
          <w:lang w:val="de-DE"/>
        </w:rPr>
      </w:pPr>
      <w:r w:rsidRPr="00A5636C">
        <w:rPr>
          <w:rFonts w:eastAsia="Arial" w:cs="Arial"/>
          <w:lang w:val="de-DE"/>
        </w:rPr>
        <w:t>(2) Bei Widersprüchen zwischen den Vertragsbestandteilen gilt die vorgenannte Rangfolge. Die Allgemeinen Geschäftsbedingungen des Auftragnehmers finden keine Anwendung</w:t>
      </w:r>
      <w:r w:rsidR="00D5749D">
        <w:rPr>
          <w:rFonts w:eastAsia="Arial" w:cs="Arial"/>
          <w:lang w:val="de-DE"/>
        </w:rPr>
        <w:t>.</w:t>
      </w:r>
    </w:p>
    <w:p w14:paraId="0E8BEF58" w14:textId="77777777" w:rsidR="00847406" w:rsidRDefault="00847406" w:rsidP="00847406">
      <w:pPr>
        <w:spacing w:before="56"/>
        <w:rPr>
          <w:rFonts w:eastAsia="Arial" w:cs="Arial"/>
          <w:lang w:val="de-DE"/>
        </w:rPr>
      </w:pPr>
    </w:p>
    <w:p w14:paraId="2969C0C9" w14:textId="77777777" w:rsidR="00847406" w:rsidRPr="00A5636C" w:rsidRDefault="00847406" w:rsidP="00847406">
      <w:pPr>
        <w:spacing w:before="56"/>
        <w:rPr>
          <w:lang w:val="de-DE"/>
        </w:rPr>
      </w:pPr>
      <w:r w:rsidRPr="00A5636C">
        <w:rPr>
          <w:rFonts w:eastAsia="Arial" w:cs="Arial"/>
          <w:lang w:val="de-DE"/>
        </w:rPr>
        <w:t>(3) Die VOL/B gilt ergänzend für alle Fragen, die in diesem Vertrag nicht ausdrücklich geregelt sind, soweit ihre Bestimmungen nicht dem zwingenden Recht oder den vorrangigen Regelungen dieses Vertrages widersprechen.</w:t>
      </w:r>
    </w:p>
    <w:p w14:paraId="5915B33D" w14:textId="77777777" w:rsidR="00847406" w:rsidRPr="00A5636C" w:rsidRDefault="00847406" w:rsidP="00847406">
      <w:pPr>
        <w:pStyle w:val="berschrift1"/>
        <w:rPr>
          <w:lang w:val="de-DE"/>
        </w:rPr>
      </w:pPr>
      <w:r w:rsidRPr="00A5636C">
        <w:rPr>
          <w:lang w:val="de-DE"/>
        </w:rPr>
        <w:t>Vergütung und Preise</w:t>
      </w:r>
    </w:p>
    <w:p w14:paraId="308A0B4B" w14:textId="77777777" w:rsidR="00847406" w:rsidRDefault="00847406" w:rsidP="00847406">
      <w:pPr>
        <w:spacing w:before="56"/>
        <w:rPr>
          <w:rFonts w:eastAsia="Arial" w:cs="Arial"/>
          <w:lang w:val="de-DE"/>
        </w:rPr>
      </w:pPr>
      <w:r w:rsidRPr="00A5636C">
        <w:rPr>
          <w:rFonts w:eastAsia="Arial" w:cs="Arial"/>
          <w:lang w:val="de-DE"/>
        </w:rPr>
        <w:t>(1) Die Vergütung für die vertragsgemäße Lieferung, Installation und Inbetriebnahme de</w:t>
      </w:r>
      <w:r w:rsidR="009359FA">
        <w:rPr>
          <w:rFonts w:eastAsia="Arial" w:cs="Arial"/>
          <w:lang w:val="de-DE"/>
        </w:rPr>
        <w:t>r</w:t>
      </w:r>
      <w:r w:rsidRPr="00A5636C">
        <w:rPr>
          <w:rFonts w:eastAsia="Arial" w:cs="Arial"/>
          <w:lang w:val="de-DE"/>
        </w:rPr>
        <w:t xml:space="preserve"> Durchleuchtungs</w:t>
      </w:r>
      <w:r w:rsidR="009359FA">
        <w:rPr>
          <w:rFonts w:eastAsia="Arial" w:cs="Arial"/>
          <w:lang w:val="de-DE"/>
        </w:rPr>
        <w:t>anlage</w:t>
      </w:r>
      <w:r w:rsidRPr="00A5636C">
        <w:rPr>
          <w:rFonts w:eastAsia="Arial" w:cs="Arial"/>
          <w:lang w:val="de-DE"/>
        </w:rPr>
        <w:t xml:space="preserve"> beträgt:</w:t>
      </w:r>
    </w:p>
    <w:p w14:paraId="3AE017CF" w14:textId="77777777" w:rsidR="00847406" w:rsidRPr="00A5636C" w:rsidRDefault="00847406" w:rsidP="00847406">
      <w:pPr>
        <w:spacing w:before="56"/>
        <w:rPr>
          <w:lang w:val="de-DE"/>
        </w:rPr>
      </w:pPr>
    </w:p>
    <w:p w14:paraId="41FE38B1" w14:textId="77777777" w:rsidR="00847406" w:rsidRDefault="00847406" w:rsidP="00847406">
      <w:pPr>
        <w:spacing w:before="56"/>
        <w:jc w:val="center"/>
        <w:rPr>
          <w:rFonts w:eastAsia="Arial" w:cs="Arial"/>
          <w:lang w:val="de-DE"/>
        </w:rPr>
      </w:pPr>
      <w:r w:rsidRPr="00A5636C">
        <w:rPr>
          <w:rFonts w:eastAsia="Arial" w:cs="Arial"/>
          <w:highlight w:val="yellow"/>
          <w:lang w:val="de-DE"/>
        </w:rPr>
        <w:t>[Betrag in EUR]</w:t>
      </w:r>
      <w:r w:rsidRPr="00A5636C">
        <w:rPr>
          <w:rFonts w:eastAsia="Arial" w:cs="Arial"/>
          <w:lang w:val="de-DE"/>
        </w:rPr>
        <w:t xml:space="preserve"> Euro (</w:t>
      </w:r>
      <w:r>
        <w:rPr>
          <w:rFonts w:eastAsia="Arial" w:cs="Arial"/>
          <w:lang w:val="de-DE"/>
        </w:rPr>
        <w:t>netto</w:t>
      </w:r>
      <w:r w:rsidRPr="00A5636C">
        <w:rPr>
          <w:rFonts w:eastAsia="Arial" w:cs="Arial"/>
          <w:lang w:val="de-DE"/>
        </w:rPr>
        <w:t>)</w:t>
      </w:r>
    </w:p>
    <w:p w14:paraId="50D1A5A2" w14:textId="77777777" w:rsidR="00847406" w:rsidRPr="00A5636C" w:rsidRDefault="00847406" w:rsidP="00847406">
      <w:pPr>
        <w:spacing w:before="56"/>
        <w:rPr>
          <w:rFonts w:eastAsia="Arial" w:cs="Arial"/>
          <w:lang w:val="de-DE"/>
        </w:rPr>
      </w:pPr>
    </w:p>
    <w:p w14:paraId="15CC0EB2" w14:textId="77777777" w:rsidR="00847406" w:rsidRPr="00A5636C" w:rsidRDefault="00847406" w:rsidP="00847406">
      <w:pPr>
        <w:spacing w:before="56"/>
        <w:rPr>
          <w:lang w:val="de-DE"/>
        </w:rPr>
      </w:pPr>
      <w:r w:rsidRPr="00A5636C">
        <w:rPr>
          <w:rFonts w:eastAsia="Arial" w:cs="Arial"/>
          <w:lang w:val="de-DE"/>
        </w:rPr>
        <w:t>zzgl. der zum Zeitpunkt der Rechnungsstellung gesetzlich gültigen Umsatzsteuer.</w:t>
      </w:r>
    </w:p>
    <w:p w14:paraId="505C8A25" w14:textId="77777777" w:rsidR="00847406" w:rsidRDefault="00847406" w:rsidP="00847406">
      <w:pPr>
        <w:spacing w:before="56"/>
        <w:rPr>
          <w:rFonts w:eastAsia="Arial" w:cs="Arial"/>
          <w:lang w:val="de-DE"/>
        </w:rPr>
      </w:pPr>
    </w:p>
    <w:p w14:paraId="092C9239" w14:textId="77777777" w:rsidR="00847406" w:rsidRDefault="00847406" w:rsidP="00847406">
      <w:pPr>
        <w:spacing w:before="56"/>
        <w:rPr>
          <w:rFonts w:eastAsia="Arial" w:cs="Arial"/>
          <w:lang w:val="de-DE"/>
        </w:rPr>
      </w:pPr>
      <w:r w:rsidRPr="00A5636C">
        <w:rPr>
          <w:rFonts w:eastAsia="Arial" w:cs="Arial"/>
          <w:lang w:val="de-DE"/>
        </w:rPr>
        <w:lastRenderedPageBreak/>
        <w:t>(2) Der vereinbarte Preis ist ein Festpreis und schließt sämtliche Leistungen ein, die zur vertragsgemäßen Erfüllung erforderlich sind, insbesondere:</w:t>
      </w:r>
    </w:p>
    <w:p w14:paraId="0DF253F3" w14:textId="77777777" w:rsidR="00847406" w:rsidRPr="00A5636C" w:rsidRDefault="00847406" w:rsidP="00847406">
      <w:pPr>
        <w:spacing w:before="56"/>
        <w:rPr>
          <w:lang w:val="de-DE"/>
        </w:rPr>
      </w:pPr>
    </w:p>
    <w:p w14:paraId="248B5072" w14:textId="6F089380" w:rsidR="00847406" w:rsidRPr="00A93F4F" w:rsidRDefault="00847406" w:rsidP="00A1126A">
      <w:pPr>
        <w:pStyle w:val="Listenabsatz"/>
        <w:rPr>
          <w:lang w:val="de-DE"/>
        </w:rPr>
      </w:pPr>
      <w:r w:rsidRPr="00A93F4F">
        <w:rPr>
          <w:rFonts w:eastAsia="Arial"/>
          <w:lang w:val="de-DE"/>
        </w:rPr>
        <w:t xml:space="preserve">Transport, Verpackung, Frachtkosten und </w:t>
      </w:r>
      <w:r w:rsidR="004B01AC" w:rsidRPr="00A93F4F">
        <w:rPr>
          <w:rFonts w:eastAsia="Arial"/>
          <w:lang w:val="de-DE"/>
        </w:rPr>
        <w:t>Versicherung,</w:t>
      </w:r>
    </w:p>
    <w:p w14:paraId="0F99DD9D" w14:textId="65D205D6" w:rsidR="00847406" w:rsidRPr="00A5636C" w:rsidRDefault="00847406" w:rsidP="00A1126A">
      <w:pPr>
        <w:pStyle w:val="Listenabsatz"/>
        <w:rPr>
          <w:lang w:val="de-DE"/>
        </w:rPr>
      </w:pPr>
      <w:r w:rsidRPr="00A5636C">
        <w:rPr>
          <w:rFonts w:eastAsia="Arial"/>
          <w:lang w:val="de-DE"/>
        </w:rPr>
        <w:t>Lieferung frei Verwendungsstelle einschließlich aller Transporte innerhalb des Gebäudes</w:t>
      </w:r>
      <w:r w:rsidR="004B01AC">
        <w:rPr>
          <w:rFonts w:eastAsia="Arial"/>
          <w:lang w:val="de-DE"/>
        </w:rPr>
        <w:t>,</w:t>
      </w:r>
    </w:p>
    <w:p w14:paraId="1CD78C5B" w14:textId="2BF953E8" w:rsidR="00847406" w:rsidRPr="00A5636C" w:rsidRDefault="00847406" w:rsidP="00A1126A">
      <w:pPr>
        <w:pStyle w:val="Listenabsatz"/>
        <w:rPr>
          <w:lang w:val="de-DE"/>
        </w:rPr>
      </w:pPr>
      <w:r w:rsidRPr="00A5636C">
        <w:rPr>
          <w:rFonts w:eastAsia="Arial"/>
          <w:lang w:val="de-DE"/>
        </w:rPr>
        <w:t>Bereitstellung und Einsatz aller notwendigen Hebewerkzeuge, Kranfahrzeuge und sonstiger Hilfsmittel</w:t>
      </w:r>
      <w:r w:rsidR="004B01AC">
        <w:rPr>
          <w:rFonts w:eastAsia="Arial"/>
          <w:lang w:val="de-DE"/>
        </w:rPr>
        <w:t>,</w:t>
      </w:r>
    </w:p>
    <w:p w14:paraId="14303B01" w14:textId="314905BF" w:rsidR="00847406" w:rsidRPr="00A5636C" w:rsidRDefault="00847406" w:rsidP="00A1126A">
      <w:pPr>
        <w:pStyle w:val="Listenabsatz"/>
        <w:rPr>
          <w:lang w:val="de-DE"/>
        </w:rPr>
      </w:pPr>
      <w:r w:rsidRPr="00A5636C">
        <w:rPr>
          <w:rFonts w:eastAsia="Arial"/>
          <w:lang w:val="de-DE"/>
        </w:rPr>
        <w:t>Entladung und Aufstellung der Durchleuchtungsanlage einschließlich des Zubehörs</w:t>
      </w:r>
      <w:r w:rsidR="004B01AC">
        <w:rPr>
          <w:rFonts w:eastAsia="Arial"/>
          <w:lang w:val="de-DE"/>
        </w:rPr>
        <w:t>,</w:t>
      </w:r>
    </w:p>
    <w:p w14:paraId="195454D5" w14:textId="05E6EED9" w:rsidR="00847406" w:rsidRDefault="00847406" w:rsidP="00A1126A">
      <w:pPr>
        <w:pStyle w:val="Listenabsatz"/>
      </w:pPr>
      <w:r>
        <w:rPr>
          <w:rFonts w:eastAsia="Arial"/>
        </w:rPr>
        <w:t>Inbetriebnahme, Einweisung und Funktionsprüfung</w:t>
      </w:r>
      <w:r w:rsidR="004B01AC">
        <w:rPr>
          <w:rFonts w:eastAsia="Arial"/>
        </w:rPr>
        <w:t>,</w:t>
      </w:r>
    </w:p>
    <w:p w14:paraId="53471D16" w14:textId="4FEBCEC2" w:rsidR="00847406" w:rsidRPr="00A5636C" w:rsidRDefault="00847406" w:rsidP="00A1126A">
      <w:pPr>
        <w:pStyle w:val="Listenabsatz"/>
        <w:rPr>
          <w:lang w:val="de-DE"/>
        </w:rPr>
      </w:pPr>
      <w:r w:rsidRPr="00A5636C">
        <w:rPr>
          <w:rFonts w:eastAsia="Arial"/>
          <w:lang w:val="de-DE"/>
        </w:rPr>
        <w:t>Entfernung und unentgeltliche Rücknahme sämtlichen Verpackungsmaterials</w:t>
      </w:r>
      <w:r w:rsidR="004B01AC">
        <w:rPr>
          <w:rFonts w:eastAsia="Arial"/>
          <w:lang w:val="de-DE"/>
        </w:rPr>
        <w:t>.</w:t>
      </w:r>
    </w:p>
    <w:p w14:paraId="6A33A730" w14:textId="77777777" w:rsidR="00847406" w:rsidRPr="00A5636C" w:rsidRDefault="00847406" w:rsidP="00847406">
      <w:pPr>
        <w:spacing w:before="56" w:after="56" w:line="240" w:lineRule="auto"/>
        <w:jc w:val="left"/>
        <w:rPr>
          <w:lang w:val="de-DE"/>
        </w:rPr>
      </w:pPr>
    </w:p>
    <w:p w14:paraId="5AA1C03E" w14:textId="77777777" w:rsidR="00CC683C" w:rsidRDefault="00847406" w:rsidP="00847406">
      <w:pPr>
        <w:spacing w:before="56"/>
        <w:rPr>
          <w:rFonts w:eastAsia="Arial" w:cs="Arial"/>
          <w:lang w:val="de-DE"/>
        </w:rPr>
      </w:pPr>
      <w:r w:rsidRPr="00A5636C">
        <w:rPr>
          <w:rFonts w:eastAsia="Arial" w:cs="Arial"/>
          <w:lang w:val="de-DE"/>
        </w:rPr>
        <w:t>(3) Nebenkosten, die im Angebot des Auftragnehmers nicht ausdrücklich ausgewiesen sind, werden nicht gesondert vergütet.</w:t>
      </w:r>
    </w:p>
    <w:p w14:paraId="0A58E245" w14:textId="77777777" w:rsidR="00CC683C" w:rsidRDefault="00CC683C" w:rsidP="00847406">
      <w:pPr>
        <w:spacing w:before="56"/>
        <w:rPr>
          <w:rFonts w:eastAsia="Arial" w:cs="Arial"/>
          <w:lang w:val="de-DE"/>
        </w:rPr>
      </w:pPr>
    </w:p>
    <w:p w14:paraId="0EED1915" w14:textId="77777777" w:rsidR="00CC683C" w:rsidRDefault="00CC683C" w:rsidP="00CC683C">
      <w:pPr>
        <w:spacing w:before="56"/>
        <w:rPr>
          <w:rFonts w:cs="Arial"/>
          <w:szCs w:val="22"/>
          <w:lang w:val="de-DE"/>
        </w:rPr>
      </w:pPr>
      <w:r w:rsidRPr="00CC683C">
        <w:rPr>
          <w:rFonts w:cs="Arial"/>
          <w:szCs w:val="22"/>
          <w:lang w:val="de-DE"/>
        </w:rPr>
        <w:t>(</w:t>
      </w:r>
      <w:r>
        <w:rPr>
          <w:rFonts w:cs="Arial"/>
          <w:szCs w:val="22"/>
          <w:lang w:val="de-DE"/>
        </w:rPr>
        <w:t>4</w:t>
      </w:r>
      <w:r w:rsidRPr="00CC683C">
        <w:rPr>
          <w:rFonts w:cs="Arial"/>
          <w:szCs w:val="22"/>
          <w:lang w:val="de-DE"/>
        </w:rPr>
        <w:t>) Das Eigentum an der Durchleuchtungsanlage einschließlich sämtlichen Zubehörs geht mit vollständiger Zahlung des Kaufpreises auf den Auftraggeber über. Bis zur vollständigen Zahlung verbleibt das Eigentum beim Auftragnehmer (einfacher Eigentumsvorbehalt).</w:t>
      </w:r>
    </w:p>
    <w:p w14:paraId="38E7EDF5" w14:textId="77777777" w:rsidR="00CC683C" w:rsidRDefault="00CC683C" w:rsidP="00CC683C">
      <w:pPr>
        <w:spacing w:before="56"/>
        <w:rPr>
          <w:rFonts w:eastAsia="Arial" w:cs="Arial"/>
          <w:lang w:val="de-DE"/>
        </w:rPr>
      </w:pPr>
    </w:p>
    <w:p w14:paraId="34A093BD" w14:textId="77777777" w:rsidR="00CC683C" w:rsidRDefault="00CC683C" w:rsidP="00CC683C">
      <w:pPr>
        <w:spacing w:before="56"/>
        <w:rPr>
          <w:rFonts w:cs="Arial"/>
          <w:szCs w:val="22"/>
          <w:lang w:val="de-DE"/>
        </w:rPr>
      </w:pPr>
      <w:r w:rsidRPr="00CC683C">
        <w:rPr>
          <w:rFonts w:cs="Arial"/>
          <w:szCs w:val="22"/>
          <w:lang w:val="de-DE"/>
        </w:rPr>
        <w:t>(</w:t>
      </w:r>
      <w:r>
        <w:rPr>
          <w:rFonts w:cs="Arial"/>
          <w:szCs w:val="22"/>
          <w:lang w:val="de-DE"/>
        </w:rPr>
        <w:t>5</w:t>
      </w:r>
      <w:r w:rsidRPr="00CC683C">
        <w:rPr>
          <w:rFonts w:cs="Arial"/>
          <w:szCs w:val="22"/>
          <w:lang w:val="de-DE"/>
        </w:rPr>
        <w:t>) Die Gefahr des zufälligen Untergangs und der zufälligen Verschlechterung der Durchleuchtungsanlage geht mit der förmlichen Abnahme gemäß § 7 auf den Auftraggeber über.</w:t>
      </w:r>
    </w:p>
    <w:p w14:paraId="0F509B4C" w14:textId="77777777" w:rsidR="00847406" w:rsidRDefault="00847406" w:rsidP="00847406">
      <w:pPr>
        <w:pStyle w:val="berschrift1"/>
        <w:rPr>
          <w:lang w:val="de-DE"/>
        </w:rPr>
      </w:pPr>
      <w:r w:rsidRPr="00866404">
        <w:rPr>
          <w:lang w:val="de-DE"/>
        </w:rPr>
        <w:t>Abruf und Rechnungsstellung</w:t>
      </w:r>
    </w:p>
    <w:p w14:paraId="226259B9" w14:textId="77777777" w:rsidR="00CB5669" w:rsidRDefault="00847406" w:rsidP="00847406">
      <w:pPr>
        <w:pStyle w:val="berschrift2"/>
      </w:pPr>
      <w:r>
        <w:t>Einzelabruf</w:t>
      </w:r>
    </w:p>
    <w:p w14:paraId="3218E101" w14:textId="77777777" w:rsidR="00847406" w:rsidRPr="00B753F3" w:rsidRDefault="00B753F3" w:rsidP="00B753F3">
      <w:pPr>
        <w:rPr>
          <w:rFonts w:eastAsia="Arial" w:cs="Arial"/>
          <w:lang w:val="de-DE"/>
        </w:rPr>
      </w:pPr>
      <w:r>
        <w:rPr>
          <w:rFonts w:eastAsia="Arial" w:cs="Arial"/>
          <w:lang w:val="de-DE"/>
        </w:rPr>
        <w:t xml:space="preserve">(1) </w:t>
      </w:r>
      <w:r w:rsidR="00847406" w:rsidRPr="00B753F3">
        <w:rPr>
          <w:rFonts w:eastAsia="Arial" w:cs="Arial"/>
          <w:lang w:val="de-DE"/>
        </w:rPr>
        <w:t>Der Einzelabruf erfolgt per SAP-Bestellung durch den Auftraggeber. Die SAP-Bestellnummer ist auf allen Auftragsdokumenten, insbesondere auf</w:t>
      </w:r>
    </w:p>
    <w:p w14:paraId="7F7CB22F" w14:textId="77777777" w:rsidR="00847406" w:rsidRDefault="00847406" w:rsidP="00847406">
      <w:pPr>
        <w:spacing w:before="56"/>
        <w:rPr>
          <w:rFonts w:eastAsia="Arial" w:cs="Arial"/>
          <w:lang w:val="de-DE"/>
        </w:rPr>
      </w:pPr>
    </w:p>
    <w:p w14:paraId="6DCCB892" w14:textId="77777777" w:rsidR="00847406" w:rsidRDefault="00847406" w:rsidP="00A1126A">
      <w:pPr>
        <w:pStyle w:val="Listenabsatz"/>
        <w:numPr>
          <w:ilvl w:val="0"/>
          <w:numId w:val="31"/>
        </w:numPr>
      </w:pPr>
      <w:r w:rsidRPr="00A1126A">
        <w:rPr>
          <w:rFonts w:eastAsia="Arial"/>
        </w:rPr>
        <w:t>der Auftragsbestätigung,</w:t>
      </w:r>
    </w:p>
    <w:p w14:paraId="61D1B0D9" w14:textId="77777777" w:rsidR="00847406" w:rsidRDefault="00847406" w:rsidP="00A1126A">
      <w:pPr>
        <w:pStyle w:val="Listenabsatz"/>
        <w:numPr>
          <w:ilvl w:val="0"/>
          <w:numId w:val="31"/>
        </w:numPr>
      </w:pPr>
      <w:r>
        <w:rPr>
          <w:rFonts w:eastAsia="Arial"/>
        </w:rPr>
        <w:t>dem Lieferschein sowie</w:t>
      </w:r>
    </w:p>
    <w:p w14:paraId="447A5FC1" w14:textId="77777777" w:rsidR="00847406" w:rsidRDefault="00847406" w:rsidP="00A1126A">
      <w:pPr>
        <w:pStyle w:val="Listenabsatz"/>
        <w:numPr>
          <w:ilvl w:val="0"/>
          <w:numId w:val="31"/>
        </w:numPr>
      </w:pPr>
      <w:proofErr w:type="gramStart"/>
      <w:r>
        <w:rPr>
          <w:rFonts w:eastAsia="Arial"/>
        </w:rPr>
        <w:t>der</w:t>
      </w:r>
      <w:proofErr w:type="gramEnd"/>
      <w:r>
        <w:rPr>
          <w:rFonts w:eastAsia="Arial"/>
        </w:rPr>
        <w:t xml:space="preserve"> Rechnung,</w:t>
      </w:r>
    </w:p>
    <w:p w14:paraId="25B850AC" w14:textId="77777777" w:rsidR="00847406" w:rsidRDefault="00847406" w:rsidP="00847406">
      <w:pPr>
        <w:spacing w:before="56"/>
        <w:rPr>
          <w:rFonts w:eastAsia="Arial" w:cs="Arial"/>
          <w:lang w:val="de-DE"/>
        </w:rPr>
      </w:pPr>
    </w:p>
    <w:p w14:paraId="2AFB9CFE" w14:textId="77777777" w:rsidR="00847406" w:rsidRPr="00847406" w:rsidRDefault="00847406" w:rsidP="00847406">
      <w:pPr>
        <w:spacing w:before="56"/>
        <w:rPr>
          <w:lang w:val="de-DE"/>
        </w:rPr>
      </w:pPr>
      <w:r w:rsidRPr="00847406">
        <w:rPr>
          <w:rFonts w:eastAsia="Arial" w:cs="Arial"/>
          <w:lang w:val="de-DE"/>
        </w:rPr>
        <w:t>vollständig und korrekt anzugeben.</w:t>
      </w:r>
    </w:p>
    <w:p w14:paraId="11C29332" w14:textId="77777777" w:rsidR="00847406" w:rsidRDefault="00847406" w:rsidP="00847406">
      <w:pPr>
        <w:spacing w:before="56"/>
        <w:rPr>
          <w:rFonts w:eastAsia="Arial" w:cs="Arial"/>
          <w:lang w:val="de-DE"/>
        </w:rPr>
      </w:pPr>
    </w:p>
    <w:p w14:paraId="0BFF2F99" w14:textId="689092EF" w:rsidR="004F525E" w:rsidRPr="004F525E" w:rsidRDefault="00847406" w:rsidP="004F525E">
      <w:pPr>
        <w:spacing w:before="56"/>
        <w:rPr>
          <w:rFonts w:eastAsia="Arial" w:cs="Arial"/>
          <w:lang w:val="de-DE"/>
        </w:rPr>
      </w:pPr>
      <w:r w:rsidRPr="00A5636C">
        <w:rPr>
          <w:rFonts w:eastAsia="Arial" w:cs="Arial"/>
          <w:lang w:val="de-DE"/>
        </w:rPr>
        <w:t>(2) Eine Auftragsbestätigung ist dem Auftraggeber unverzüglich, spätestens innerhalb von [</w:t>
      </w:r>
      <w:r w:rsidR="001E3EFC">
        <w:rPr>
          <w:rFonts w:eastAsia="Arial" w:cs="Arial"/>
          <w:lang w:val="de-DE"/>
        </w:rPr>
        <w:t>drei</w:t>
      </w:r>
      <w:r w:rsidR="001E3EFC" w:rsidRPr="00A5636C">
        <w:rPr>
          <w:rFonts w:eastAsia="Arial" w:cs="Arial"/>
          <w:lang w:val="de-DE"/>
        </w:rPr>
        <w:t xml:space="preserve"> </w:t>
      </w:r>
      <w:r w:rsidRPr="00A5636C">
        <w:rPr>
          <w:rFonts w:eastAsia="Arial" w:cs="Arial"/>
          <w:lang w:val="de-DE"/>
        </w:rPr>
        <w:t>(</w:t>
      </w:r>
      <w:r w:rsidR="00765FEF">
        <w:rPr>
          <w:rFonts w:eastAsia="Arial" w:cs="Arial"/>
          <w:lang w:val="de-DE"/>
        </w:rPr>
        <w:t>3</w:t>
      </w:r>
      <w:r w:rsidRPr="00A5636C">
        <w:rPr>
          <w:rFonts w:eastAsia="Arial" w:cs="Arial"/>
          <w:lang w:val="de-DE"/>
        </w:rPr>
        <w:t xml:space="preserve">)] Werktagen nach Eingang der SAP-Bestellung, </w:t>
      </w:r>
      <w:r w:rsidR="004F525E" w:rsidRPr="004F525E">
        <w:rPr>
          <w:rFonts w:eastAsia="Arial" w:cs="Arial"/>
          <w:lang w:val="de-DE"/>
        </w:rPr>
        <w:t>in Textform (z. B. per E-Mail) gemäß § 15 zu übermitteln.</w:t>
      </w:r>
    </w:p>
    <w:p w14:paraId="49879A69" w14:textId="77777777" w:rsidR="00847406" w:rsidRDefault="00847406" w:rsidP="00847406">
      <w:pPr>
        <w:pStyle w:val="berschrift2"/>
        <w:rPr>
          <w:lang w:val="de-DE"/>
        </w:rPr>
      </w:pPr>
      <w:r>
        <w:rPr>
          <w:lang w:val="de-DE"/>
        </w:rPr>
        <w:lastRenderedPageBreak/>
        <w:t>Elektronische Rechnungsstellung</w:t>
      </w:r>
    </w:p>
    <w:p w14:paraId="723B77B9" w14:textId="77777777" w:rsidR="00847406" w:rsidRPr="00847406" w:rsidRDefault="00847406" w:rsidP="00847406">
      <w:pPr>
        <w:spacing w:before="56"/>
        <w:rPr>
          <w:rFonts w:eastAsia="Arial" w:cs="Arial"/>
          <w:lang w:val="de-DE"/>
        </w:rPr>
      </w:pPr>
      <w:r w:rsidRPr="00A5636C">
        <w:rPr>
          <w:rFonts w:eastAsia="Arial" w:cs="Arial"/>
          <w:lang w:val="de-DE"/>
        </w:rPr>
        <w:t xml:space="preserve">(1) </w:t>
      </w:r>
      <w:r w:rsidRPr="00847406">
        <w:rPr>
          <w:rFonts w:eastAsia="Arial" w:cs="Arial"/>
          <w:lang w:val="de-DE"/>
        </w:rPr>
        <w:t>Alle Rechnungen sind beim Auftraggeber ausschließlich in elektronischer Form einzureichen. Die Rechnungen sind zu senden an:</w:t>
      </w:r>
    </w:p>
    <w:p w14:paraId="6E6CDC48" w14:textId="77777777" w:rsidR="00847406" w:rsidRPr="00847406" w:rsidRDefault="00847406" w:rsidP="00847406">
      <w:pPr>
        <w:spacing w:before="56"/>
        <w:rPr>
          <w:lang w:val="de-DE"/>
        </w:rPr>
      </w:pPr>
    </w:p>
    <w:p w14:paraId="614B9B88" w14:textId="77777777" w:rsidR="00847406" w:rsidRPr="00847406" w:rsidRDefault="00847406" w:rsidP="00847406">
      <w:pPr>
        <w:spacing w:before="56"/>
        <w:jc w:val="center"/>
        <w:rPr>
          <w:lang w:val="de-DE"/>
        </w:rPr>
      </w:pPr>
      <w:r w:rsidRPr="00847406">
        <w:rPr>
          <w:rFonts w:eastAsia="Arial" w:cs="Arial"/>
          <w:lang w:val="de-DE"/>
        </w:rPr>
        <w:t xml:space="preserve">E-Mail-Adresse: </w:t>
      </w:r>
      <w:hyperlink r:id="rId8" w:history="1">
        <w:r w:rsidRPr="00847406">
          <w:rPr>
            <w:rStyle w:val="Hyperlink"/>
            <w:lang w:val="de-DE"/>
          </w:rPr>
          <w:t>rechnung@kreuznacherdiakonie.de</w:t>
        </w:r>
      </w:hyperlink>
    </w:p>
    <w:p w14:paraId="2C9AA778" w14:textId="77777777" w:rsidR="00847406" w:rsidRPr="00847406" w:rsidRDefault="00847406" w:rsidP="00847406">
      <w:pPr>
        <w:spacing w:before="56"/>
        <w:rPr>
          <w:rFonts w:eastAsia="Arial" w:cs="Arial"/>
          <w:lang w:val="de-DE"/>
        </w:rPr>
      </w:pPr>
    </w:p>
    <w:p w14:paraId="4417721F" w14:textId="77777777" w:rsidR="00847406" w:rsidRDefault="00847406" w:rsidP="00847406">
      <w:pPr>
        <w:spacing w:before="56"/>
        <w:rPr>
          <w:rFonts w:eastAsia="Arial" w:cs="Arial"/>
          <w:lang w:val="de-DE"/>
        </w:rPr>
      </w:pPr>
      <w:r w:rsidRPr="00847406">
        <w:rPr>
          <w:rFonts w:eastAsia="Arial" w:cs="Arial"/>
          <w:lang w:val="de-DE"/>
        </w:rPr>
        <w:t>(2) Für die eingereichten E-Mail-Anhänge gelten folgende Anforderungen:</w:t>
      </w:r>
    </w:p>
    <w:p w14:paraId="5281ECB2" w14:textId="77777777" w:rsidR="00847406" w:rsidRPr="00847406" w:rsidRDefault="00847406" w:rsidP="00847406">
      <w:pPr>
        <w:spacing w:before="56"/>
        <w:rPr>
          <w:lang w:val="de-DE"/>
        </w:rPr>
      </w:pPr>
    </w:p>
    <w:p w14:paraId="5D6255E8" w14:textId="77777777" w:rsidR="00847406" w:rsidRPr="00A1126A" w:rsidRDefault="00847406" w:rsidP="00A1126A">
      <w:pPr>
        <w:pStyle w:val="Listenabsatz"/>
        <w:numPr>
          <w:ilvl w:val="0"/>
          <w:numId w:val="32"/>
        </w:numPr>
        <w:rPr>
          <w:lang w:val="de-DE"/>
        </w:rPr>
      </w:pPr>
      <w:r w:rsidRPr="00A1126A">
        <w:rPr>
          <w:rFonts w:eastAsia="Arial"/>
          <w:lang w:val="de-DE"/>
        </w:rPr>
        <w:t>Die E-Mail-Anhänge müssen das Dateiformat PDF oder PDF/A aufweisen.</w:t>
      </w:r>
    </w:p>
    <w:p w14:paraId="20869F0B" w14:textId="77777777" w:rsidR="00847406" w:rsidRPr="00847406" w:rsidRDefault="00847406" w:rsidP="00A1126A">
      <w:pPr>
        <w:pStyle w:val="Listenabsatz"/>
        <w:numPr>
          <w:ilvl w:val="0"/>
          <w:numId w:val="32"/>
        </w:numPr>
        <w:rPr>
          <w:lang w:val="de-DE"/>
        </w:rPr>
      </w:pPr>
      <w:r w:rsidRPr="00847406">
        <w:rPr>
          <w:rFonts w:eastAsia="Arial"/>
          <w:lang w:val="de-DE"/>
        </w:rPr>
        <w:t>Weitere Anhänge (z. B. in anderen Dateiformaten) sind zulässig, werden jedoch vom Auftraggeber nicht verarbeitet.</w:t>
      </w:r>
    </w:p>
    <w:p w14:paraId="679022D7" w14:textId="77777777" w:rsidR="00847406" w:rsidRPr="00847406" w:rsidRDefault="00847406" w:rsidP="00A1126A">
      <w:pPr>
        <w:pStyle w:val="Listenabsatz"/>
        <w:numPr>
          <w:ilvl w:val="0"/>
          <w:numId w:val="32"/>
        </w:numPr>
        <w:rPr>
          <w:lang w:val="de-DE"/>
        </w:rPr>
      </w:pPr>
      <w:r w:rsidRPr="00847406">
        <w:rPr>
          <w:rFonts w:eastAsia="Arial"/>
          <w:lang w:val="de-DE"/>
        </w:rPr>
        <w:t>Eine E-Mail darf genau eine (1) Rechnung plus optional N Anlagen als Anhang enthalten.</w:t>
      </w:r>
    </w:p>
    <w:p w14:paraId="1F9574A3" w14:textId="77777777" w:rsidR="00847406" w:rsidRPr="00847406" w:rsidRDefault="00847406" w:rsidP="00A1126A">
      <w:pPr>
        <w:pStyle w:val="Listenabsatz"/>
        <w:numPr>
          <w:ilvl w:val="0"/>
          <w:numId w:val="32"/>
        </w:numPr>
        <w:rPr>
          <w:lang w:val="de-DE"/>
        </w:rPr>
      </w:pPr>
      <w:r w:rsidRPr="00847406">
        <w:rPr>
          <w:rFonts w:eastAsia="Arial"/>
          <w:lang w:val="de-DE"/>
        </w:rPr>
        <w:t>Anlagen müssen in der Dateibezeichnung mit dem Wort „Anlage" beginnen; der nachfolgende Text der Dateibezeichnung ist frei wählbar.</w:t>
      </w:r>
    </w:p>
    <w:p w14:paraId="43A86596" w14:textId="77777777" w:rsidR="00847406" w:rsidRPr="00847406" w:rsidRDefault="00847406" w:rsidP="00847406">
      <w:pPr>
        <w:spacing w:before="56" w:after="56" w:line="240" w:lineRule="auto"/>
        <w:jc w:val="left"/>
        <w:rPr>
          <w:lang w:val="de-DE"/>
        </w:rPr>
      </w:pPr>
    </w:p>
    <w:p w14:paraId="2E4DF333" w14:textId="77777777" w:rsidR="00847406" w:rsidRDefault="00847406" w:rsidP="00847406">
      <w:pPr>
        <w:spacing w:before="56"/>
        <w:rPr>
          <w:rFonts w:eastAsia="Arial" w:cs="Arial"/>
          <w:lang w:val="de-DE"/>
        </w:rPr>
      </w:pPr>
      <w:r w:rsidRPr="00847406">
        <w:rPr>
          <w:rFonts w:eastAsia="Arial" w:cs="Arial"/>
          <w:lang w:val="de-DE"/>
        </w:rPr>
        <w:t>(3) Jeder Rechnung sind durch den Auftragnehmer alle zur Prüfung und Feststellung der Lieferung benötigten Unterlagen beizufügen, insbesondere:</w:t>
      </w:r>
    </w:p>
    <w:p w14:paraId="7F77BED8" w14:textId="77777777" w:rsidR="00A36043" w:rsidRPr="00847406" w:rsidRDefault="00A36043" w:rsidP="00847406">
      <w:pPr>
        <w:spacing w:before="56"/>
        <w:rPr>
          <w:lang w:val="de-DE"/>
        </w:rPr>
      </w:pPr>
    </w:p>
    <w:p w14:paraId="2FE16413" w14:textId="77777777" w:rsidR="00847406" w:rsidRPr="00847406" w:rsidRDefault="00847406" w:rsidP="00A1126A">
      <w:pPr>
        <w:pStyle w:val="Listenabsatz"/>
        <w:numPr>
          <w:ilvl w:val="0"/>
          <w:numId w:val="33"/>
        </w:numPr>
      </w:pPr>
      <w:r w:rsidRPr="00A1126A">
        <w:rPr>
          <w:rFonts w:eastAsia="Arial"/>
        </w:rPr>
        <w:t>Lieferscheine,</w:t>
      </w:r>
    </w:p>
    <w:p w14:paraId="74C8ED43" w14:textId="77777777" w:rsidR="00847406" w:rsidRPr="00847406" w:rsidRDefault="00847406" w:rsidP="00A1126A">
      <w:pPr>
        <w:pStyle w:val="Listenabsatz"/>
        <w:numPr>
          <w:ilvl w:val="0"/>
          <w:numId w:val="33"/>
        </w:numPr>
      </w:pPr>
      <w:r w:rsidRPr="00847406">
        <w:rPr>
          <w:rFonts w:eastAsia="Arial"/>
        </w:rPr>
        <w:t>Stundenlohnzettel (soweit zutreffend),</w:t>
      </w:r>
    </w:p>
    <w:p w14:paraId="5B4324AA" w14:textId="77777777" w:rsidR="00847406" w:rsidRPr="00847406" w:rsidRDefault="00847406" w:rsidP="00A1126A">
      <w:pPr>
        <w:pStyle w:val="Listenabsatz"/>
        <w:numPr>
          <w:ilvl w:val="0"/>
          <w:numId w:val="33"/>
        </w:numPr>
      </w:pPr>
      <w:r>
        <w:rPr>
          <w:rFonts w:eastAsia="Arial"/>
        </w:rPr>
        <w:t>sonstige prüfungsrelevante Nachweise.</w:t>
      </w:r>
    </w:p>
    <w:p w14:paraId="39E27B61" w14:textId="77777777" w:rsidR="00847406" w:rsidRDefault="00847406" w:rsidP="00847406">
      <w:pPr>
        <w:spacing w:before="56" w:after="56" w:line="240" w:lineRule="auto"/>
        <w:jc w:val="left"/>
      </w:pPr>
    </w:p>
    <w:p w14:paraId="40A4081D" w14:textId="77777777" w:rsidR="00847406" w:rsidRPr="00A5636C" w:rsidRDefault="00847406" w:rsidP="00847406">
      <w:pPr>
        <w:spacing w:before="56"/>
        <w:rPr>
          <w:lang w:val="de-DE"/>
        </w:rPr>
      </w:pPr>
      <w:r w:rsidRPr="00A5636C">
        <w:rPr>
          <w:rFonts w:eastAsia="Arial" w:cs="Arial"/>
          <w:lang w:val="de-DE"/>
        </w:rPr>
        <w:t>(4) Rechnungen, die nicht den vorstehenden Anforderungen entsprechen, gelten als nicht eingegangen und lösen keine Zahlungspflicht aus. Der Auftraggeber wird den Auftragnehmer in diesem Fall auf die Nichtkonformität hinweisen.</w:t>
      </w:r>
    </w:p>
    <w:p w14:paraId="6FD80C23" w14:textId="77777777" w:rsidR="00847406" w:rsidRDefault="00847406" w:rsidP="00847406">
      <w:pPr>
        <w:pStyle w:val="berschrift2"/>
        <w:rPr>
          <w:lang w:val="de-DE"/>
        </w:rPr>
      </w:pPr>
      <w:r>
        <w:rPr>
          <w:lang w:val="de-DE"/>
        </w:rPr>
        <w:t>Zahlungsbedingunge</w:t>
      </w:r>
      <w:r w:rsidR="00B753F3">
        <w:rPr>
          <w:lang w:val="de-DE"/>
        </w:rPr>
        <w:t>n</w:t>
      </w:r>
    </w:p>
    <w:p w14:paraId="4E567F1E" w14:textId="77777777" w:rsidR="00847406" w:rsidRDefault="00847406" w:rsidP="00847406">
      <w:pPr>
        <w:spacing w:before="56"/>
        <w:rPr>
          <w:rFonts w:eastAsia="Arial" w:cs="Arial"/>
          <w:lang w:val="de-DE"/>
        </w:rPr>
      </w:pPr>
      <w:r w:rsidRPr="00A5636C">
        <w:rPr>
          <w:rFonts w:eastAsia="Arial" w:cs="Arial"/>
          <w:lang w:val="de-DE"/>
        </w:rPr>
        <w:t xml:space="preserve">(1) Die Zahlung erfolgt </w:t>
      </w:r>
      <w:r w:rsidR="00A36043">
        <w:rPr>
          <w:rFonts w:eastAsia="Arial" w:cs="Arial"/>
          <w:lang w:val="de-DE"/>
        </w:rPr>
        <w:t xml:space="preserve">innerhalb von 30 Tagen netto </w:t>
      </w:r>
      <w:r w:rsidRPr="00A5636C">
        <w:rPr>
          <w:rFonts w:eastAsia="Arial" w:cs="Arial"/>
          <w:lang w:val="de-DE"/>
        </w:rPr>
        <w:t xml:space="preserve">nach </w:t>
      </w:r>
      <w:r w:rsidR="00A36043">
        <w:rPr>
          <w:rFonts w:eastAsia="Arial" w:cs="Arial"/>
          <w:lang w:val="de-DE"/>
        </w:rPr>
        <w:t>dem letzten der folgenden Ereignisse: (i) ordnungsgemäßer Eingang der prüffähigen Rechnung, (ii) Abschluss der sachlichen und rechnerischen Prüfung der Rechnung sowie (iii) förmliche Abnahme der Lieferung und Inbetriebnahme gemäß § 7</w:t>
      </w:r>
      <w:r w:rsidRPr="00A5636C">
        <w:rPr>
          <w:rFonts w:eastAsia="Arial" w:cs="Arial"/>
          <w:lang w:val="de-DE"/>
        </w:rPr>
        <w:t>.</w:t>
      </w:r>
    </w:p>
    <w:p w14:paraId="67578B05" w14:textId="77777777" w:rsidR="00847406" w:rsidRPr="00A5636C" w:rsidRDefault="00847406" w:rsidP="00847406">
      <w:pPr>
        <w:spacing w:before="56"/>
        <w:ind w:left="708" w:hanging="708"/>
        <w:rPr>
          <w:lang w:val="de-DE"/>
        </w:rPr>
      </w:pPr>
    </w:p>
    <w:p w14:paraId="247D38F4" w14:textId="77777777" w:rsidR="00847406" w:rsidRPr="00A5636C" w:rsidRDefault="00847406" w:rsidP="00847406">
      <w:pPr>
        <w:spacing w:before="56"/>
        <w:rPr>
          <w:lang w:val="de-DE"/>
        </w:rPr>
      </w:pPr>
      <w:r w:rsidRPr="00A5636C">
        <w:rPr>
          <w:rFonts w:eastAsia="Arial" w:cs="Arial"/>
          <w:lang w:val="de-DE"/>
        </w:rPr>
        <w:t>(2) Maßgeblich für die Fristwahrung ist der Zeitpunkt der Überweisung durch den Auftraggeber.</w:t>
      </w:r>
    </w:p>
    <w:p w14:paraId="72FE9EF6" w14:textId="77777777" w:rsidR="00847406" w:rsidRDefault="00847406" w:rsidP="00847406">
      <w:pPr>
        <w:pStyle w:val="berschrift1"/>
        <w:rPr>
          <w:lang w:val="de-DE"/>
        </w:rPr>
      </w:pPr>
      <w:r>
        <w:rPr>
          <w:lang w:val="de-DE"/>
        </w:rPr>
        <w:lastRenderedPageBreak/>
        <w:t>Anlieferung</w:t>
      </w:r>
    </w:p>
    <w:p w14:paraId="2D2537A8" w14:textId="77777777" w:rsidR="00847406" w:rsidRDefault="00847406" w:rsidP="00847406">
      <w:pPr>
        <w:pStyle w:val="berschrift2"/>
        <w:rPr>
          <w:rFonts w:eastAsia="Arial" w:cs="Arial"/>
        </w:rPr>
      </w:pPr>
      <w:r>
        <w:rPr>
          <w:rFonts w:eastAsia="Arial" w:cs="Arial"/>
        </w:rPr>
        <w:t>Lieferadresse und Lieferschein</w:t>
      </w:r>
    </w:p>
    <w:p w14:paraId="07D4FE47" w14:textId="47D776B8" w:rsidR="00847406" w:rsidRPr="00A1126A" w:rsidRDefault="003E5968" w:rsidP="00847406">
      <w:pPr>
        <w:spacing w:before="56"/>
        <w:rPr>
          <w:rFonts w:eastAsia="Arial" w:cs="Arial"/>
          <w:lang w:val="de-DE"/>
        </w:rPr>
      </w:pPr>
      <w:r>
        <w:rPr>
          <w:rFonts w:eastAsia="Arial" w:cs="Arial"/>
          <w:lang w:val="de-DE"/>
        </w:rPr>
        <w:t xml:space="preserve">(1) </w:t>
      </w:r>
      <w:r w:rsidR="00847406" w:rsidRPr="00A5636C">
        <w:rPr>
          <w:rFonts w:eastAsia="Arial" w:cs="Arial"/>
          <w:lang w:val="de-DE"/>
        </w:rPr>
        <w:t xml:space="preserve">Der </w:t>
      </w:r>
      <w:r w:rsidR="00847406" w:rsidRPr="00A1126A">
        <w:rPr>
          <w:rFonts w:eastAsia="Arial" w:cs="Arial"/>
          <w:lang w:val="de-DE"/>
        </w:rPr>
        <w:t>Auftragnehmer liefert an die vom Auftraggeber im Einzelauftrag bezeichnete Anlieferadresse. Änderungen der Anlieferadresse werden dem Auftragnehmer rechtzeitig mitgeteilt.</w:t>
      </w:r>
    </w:p>
    <w:p w14:paraId="112B9FE5" w14:textId="77777777" w:rsidR="00847406" w:rsidRPr="00A1126A" w:rsidRDefault="00847406" w:rsidP="00847406">
      <w:pPr>
        <w:spacing w:before="56"/>
        <w:rPr>
          <w:lang w:val="de-DE"/>
        </w:rPr>
      </w:pPr>
    </w:p>
    <w:p w14:paraId="51A1CD36" w14:textId="77777777" w:rsidR="00847406" w:rsidRDefault="00847406" w:rsidP="00847406">
      <w:pPr>
        <w:spacing w:before="56"/>
        <w:rPr>
          <w:rFonts w:eastAsia="Arial" w:cs="Arial"/>
          <w:lang w:val="de-DE"/>
        </w:rPr>
      </w:pPr>
      <w:r w:rsidRPr="00A1126A">
        <w:rPr>
          <w:rFonts w:eastAsia="Arial" w:cs="Arial"/>
          <w:lang w:val="de-DE"/>
        </w:rPr>
        <w:t>(2) Der Lieferschein muss als Pflichtangabe die SAP-Bestellnummer (vgl. § 4 Abs. 1) enthalten. Lieferscheine ohne Bestellnummer können zu Lasten des Auftragnehmers zurückgewiesen</w:t>
      </w:r>
      <w:r w:rsidRPr="00A5636C">
        <w:rPr>
          <w:rFonts w:eastAsia="Arial" w:cs="Arial"/>
          <w:lang w:val="de-DE"/>
        </w:rPr>
        <w:t xml:space="preserve"> werden.</w:t>
      </w:r>
    </w:p>
    <w:p w14:paraId="474A7339" w14:textId="77777777" w:rsidR="00847406" w:rsidRPr="00847406" w:rsidRDefault="00847406" w:rsidP="00847406">
      <w:pPr>
        <w:pStyle w:val="berschrift2"/>
        <w:rPr>
          <w:lang w:val="de-DE"/>
        </w:rPr>
      </w:pPr>
      <w:r w:rsidRPr="00847406">
        <w:rPr>
          <w:lang w:val="de-DE"/>
        </w:rPr>
        <w:t>Avisierung und Abstimmung</w:t>
      </w:r>
    </w:p>
    <w:p w14:paraId="0E332D0C" w14:textId="77777777" w:rsidR="00847406" w:rsidRDefault="00847406" w:rsidP="00847406">
      <w:pPr>
        <w:spacing w:before="56"/>
        <w:rPr>
          <w:lang w:val="de-DE"/>
        </w:rPr>
      </w:pPr>
      <w:r w:rsidRPr="00847406">
        <w:rPr>
          <w:lang w:val="de-DE"/>
        </w:rPr>
        <w:t>(1) Die Lieferung ist mit einer Vorlaufzeit von mindestens vier (4) Wochen vor dem geplanten Liefertermin an die im Einzelauftrag des Auftraggebers benannte Stelle bzw. den dort benannten Ansprechpartner zu avisieren und terminlich abzustimmen.</w:t>
      </w:r>
    </w:p>
    <w:p w14:paraId="5C53E8F1" w14:textId="77777777" w:rsidR="00847406" w:rsidRPr="00847406" w:rsidRDefault="00847406" w:rsidP="00847406">
      <w:pPr>
        <w:spacing w:before="56"/>
        <w:rPr>
          <w:lang w:val="de-DE"/>
        </w:rPr>
      </w:pPr>
    </w:p>
    <w:p w14:paraId="1A1C5F9D" w14:textId="77777777" w:rsidR="00847406" w:rsidRPr="00847406" w:rsidRDefault="00847406" w:rsidP="00847406">
      <w:pPr>
        <w:spacing w:before="56"/>
        <w:rPr>
          <w:lang w:val="de-DE"/>
        </w:rPr>
      </w:pPr>
      <w:r w:rsidRPr="00847406">
        <w:rPr>
          <w:lang w:val="de-DE"/>
        </w:rPr>
        <w:t>(2) Unangemeldete Lieferungen an die Annahmestellen durch beauftragte Speditionen können zu Lasten des Auftragnehmers zurückgewiesen werden. Entstehende Mehrkosten (z. B. für Rücktransport, erneuten Lieferversuch) gehen in diesem Fall zu Lasten des Auftragnehmers.</w:t>
      </w:r>
    </w:p>
    <w:p w14:paraId="4D8CB964" w14:textId="77777777" w:rsidR="00847406" w:rsidRPr="00847406" w:rsidRDefault="00847406" w:rsidP="00847406">
      <w:pPr>
        <w:pStyle w:val="berschrift2"/>
        <w:rPr>
          <w:lang w:val="de-DE"/>
        </w:rPr>
      </w:pPr>
      <w:r w:rsidRPr="00847406">
        <w:rPr>
          <w:lang w:val="de-DE"/>
        </w:rPr>
        <w:t>Entladung und Transport</w:t>
      </w:r>
    </w:p>
    <w:p w14:paraId="2AB10360" w14:textId="77777777" w:rsidR="00847406" w:rsidRDefault="00847406" w:rsidP="00847406">
      <w:pPr>
        <w:spacing w:before="56"/>
        <w:rPr>
          <w:lang w:val="de-DE"/>
        </w:rPr>
      </w:pPr>
      <w:r w:rsidRPr="00847406">
        <w:rPr>
          <w:lang w:val="de-DE"/>
        </w:rPr>
        <w:t xml:space="preserve">(1) Die Entladung der Durchleuchtungsanlage einschließlich des gesamten Zubehörs ist durch den Spediteur bzw. den Auftragnehmer vorzunehmen. </w:t>
      </w:r>
      <w:r w:rsidR="00B753F3" w:rsidRPr="00B753F3">
        <w:rPr>
          <w:lang w:val="de-DE"/>
        </w:rPr>
        <w:t>Die Lieferung ist durch den Auftraggeber bzw. dessen Beauftragten in Empfang zu nehmen.</w:t>
      </w:r>
    </w:p>
    <w:p w14:paraId="63DB4FBE" w14:textId="77777777" w:rsidR="00847406" w:rsidRPr="00847406" w:rsidRDefault="00847406" w:rsidP="00847406">
      <w:pPr>
        <w:spacing w:before="56"/>
        <w:rPr>
          <w:lang w:val="de-DE"/>
        </w:rPr>
      </w:pPr>
    </w:p>
    <w:p w14:paraId="6F8F0C01" w14:textId="77777777" w:rsidR="00847406" w:rsidRPr="00847406" w:rsidRDefault="00847406" w:rsidP="00847406">
      <w:pPr>
        <w:spacing w:before="56"/>
        <w:rPr>
          <w:lang w:val="de-DE"/>
        </w:rPr>
      </w:pPr>
      <w:r w:rsidRPr="00847406">
        <w:rPr>
          <w:lang w:val="de-DE"/>
        </w:rPr>
        <w:t>(2) Geeignete Entladehilfen sind durch den Spediteur bzw. den Auftragnehmer vorzuhalten und bereitzustellen. Der Auftragnehmer hat dabei zu berücksichtigen, dass am Anlieferort keine Entladerampe zur Verfügung steht.</w:t>
      </w:r>
    </w:p>
    <w:p w14:paraId="5DCC765A" w14:textId="77777777" w:rsidR="00847406" w:rsidRDefault="00847406" w:rsidP="00847406">
      <w:pPr>
        <w:spacing w:before="56"/>
        <w:rPr>
          <w:lang w:val="de-DE"/>
        </w:rPr>
      </w:pPr>
    </w:p>
    <w:p w14:paraId="07E53B6E" w14:textId="77777777" w:rsidR="00B753F3" w:rsidRPr="0080376F" w:rsidRDefault="00847406" w:rsidP="00B753F3">
      <w:pPr>
        <w:spacing w:before="56"/>
        <w:rPr>
          <w:lang w:val="de-DE"/>
        </w:rPr>
      </w:pPr>
      <w:r w:rsidRPr="00847406">
        <w:rPr>
          <w:lang w:val="de-DE"/>
        </w:rPr>
        <w:t xml:space="preserve">(3) </w:t>
      </w:r>
      <w:r w:rsidR="00B753F3" w:rsidRPr="0080376F">
        <w:rPr>
          <w:lang w:val="de-DE"/>
        </w:rPr>
        <w:t>Die Annahme der Lieferung erfolgt durch den Auftraggeber in Begleitung der vom Auftragnehmer mitgeteilten Ansprechpartner.</w:t>
      </w:r>
    </w:p>
    <w:p w14:paraId="0025B18C" w14:textId="77777777" w:rsidR="00847406" w:rsidRPr="00847406" w:rsidRDefault="00847406" w:rsidP="00847406">
      <w:pPr>
        <w:pStyle w:val="berschrift1"/>
        <w:rPr>
          <w:lang w:val="de-DE"/>
        </w:rPr>
      </w:pPr>
      <w:r w:rsidRPr="00847406">
        <w:rPr>
          <w:lang w:val="de-DE"/>
        </w:rPr>
        <w:t>Liefertermin und Verzug</w:t>
      </w:r>
    </w:p>
    <w:p w14:paraId="4118FF62" w14:textId="60201C8B" w:rsidR="00847406" w:rsidRDefault="00847406" w:rsidP="00847406">
      <w:pPr>
        <w:spacing w:before="56"/>
        <w:rPr>
          <w:lang w:val="de-DE"/>
        </w:rPr>
      </w:pPr>
      <w:r w:rsidRPr="000C16DA">
        <w:rPr>
          <w:lang w:val="de-DE"/>
        </w:rPr>
        <w:t xml:space="preserve">(1) Der verbindliche Liefertermin ergibt sich </w:t>
      </w:r>
      <w:r w:rsidR="00233C7B" w:rsidRPr="000C16DA">
        <w:rPr>
          <w:lang w:val="de-DE"/>
        </w:rPr>
        <w:t>aus dem Angebot des Auftragnehmers: Es gilt die Angabe</w:t>
      </w:r>
      <w:r w:rsidR="00233C7B" w:rsidRPr="00A93F4F">
        <w:rPr>
          <w:lang w:val="de-DE"/>
        </w:rPr>
        <w:t xml:space="preserve"> im Leistungsverzeichnis unter Punkt 2.1</w:t>
      </w:r>
      <w:r w:rsidR="001E3EFC">
        <w:rPr>
          <w:lang w:val="de-DE"/>
        </w:rPr>
        <w:t>.</w:t>
      </w:r>
      <w:r w:rsidRPr="00A93F4F">
        <w:rPr>
          <w:lang w:val="de-DE"/>
        </w:rPr>
        <w:t xml:space="preserve"> </w:t>
      </w:r>
    </w:p>
    <w:p w14:paraId="770A1CEE" w14:textId="77777777" w:rsidR="008E7AD2" w:rsidRPr="00847406" w:rsidRDefault="008E7AD2" w:rsidP="00847406">
      <w:pPr>
        <w:spacing w:before="56"/>
        <w:rPr>
          <w:lang w:val="de-DE"/>
        </w:rPr>
      </w:pPr>
    </w:p>
    <w:p w14:paraId="5A04C5E1" w14:textId="4AF3EC05" w:rsidR="00847406" w:rsidRDefault="00847406" w:rsidP="00847406">
      <w:pPr>
        <w:spacing w:before="56"/>
        <w:rPr>
          <w:lang w:val="de-DE"/>
        </w:rPr>
      </w:pPr>
      <w:r w:rsidRPr="00847406">
        <w:rPr>
          <w:lang w:val="de-DE"/>
        </w:rPr>
        <w:t>(2) Der Auftragnehmer hat den Auftraggeber unverzüglich zu informieren, sofern absehbar ist, dass der vereinbarte Liefertermin nicht eingehalten werden kann, und einen neuen Liefe</w:t>
      </w:r>
      <w:r w:rsidR="00FA08EE">
        <w:rPr>
          <w:lang w:val="de-DE"/>
        </w:rPr>
        <w:t>r</w:t>
      </w:r>
      <w:r w:rsidRPr="00847406">
        <w:rPr>
          <w:lang w:val="de-DE"/>
        </w:rPr>
        <w:t>termin vorzuschlagen. Dies berührt die Rechte des Auftraggebers im Verzugsfall nicht.</w:t>
      </w:r>
    </w:p>
    <w:p w14:paraId="1358D2B7" w14:textId="0AB24866" w:rsidR="00CC683C" w:rsidRDefault="00CC683C" w:rsidP="00847406">
      <w:pPr>
        <w:spacing w:before="56"/>
        <w:rPr>
          <w:lang w:val="de-DE"/>
        </w:rPr>
      </w:pPr>
    </w:p>
    <w:p w14:paraId="6175D308" w14:textId="63C50A50" w:rsidR="00CC683C" w:rsidRDefault="00CC683C" w:rsidP="00847406">
      <w:pPr>
        <w:spacing w:before="56"/>
        <w:rPr>
          <w:rFonts w:cs="Arial"/>
          <w:szCs w:val="22"/>
          <w:lang w:val="de-DE"/>
        </w:rPr>
      </w:pPr>
      <w:r w:rsidRPr="00CC683C">
        <w:rPr>
          <w:rFonts w:cs="Arial"/>
          <w:szCs w:val="22"/>
          <w:lang w:val="de-DE"/>
        </w:rPr>
        <w:t>(</w:t>
      </w:r>
      <w:r w:rsidR="007B1CE5">
        <w:rPr>
          <w:rFonts w:cs="Arial"/>
          <w:szCs w:val="22"/>
          <w:lang w:val="de-DE"/>
        </w:rPr>
        <w:t>3</w:t>
      </w:r>
      <w:r w:rsidRPr="00CC683C">
        <w:rPr>
          <w:rFonts w:cs="Arial"/>
          <w:szCs w:val="22"/>
          <w:lang w:val="de-DE"/>
        </w:rPr>
        <w:t>) Kein Vertragspart</w:t>
      </w:r>
      <w:r w:rsidR="007B38E6">
        <w:rPr>
          <w:rFonts w:cs="Arial"/>
          <w:szCs w:val="22"/>
          <w:lang w:val="de-DE"/>
        </w:rPr>
        <w:t>n</w:t>
      </w:r>
      <w:r w:rsidRPr="00CC683C">
        <w:rPr>
          <w:rFonts w:cs="Arial"/>
          <w:szCs w:val="22"/>
          <w:lang w:val="de-DE"/>
        </w:rPr>
        <w:t>e</w:t>
      </w:r>
      <w:r w:rsidR="007B38E6">
        <w:rPr>
          <w:rFonts w:cs="Arial"/>
          <w:szCs w:val="22"/>
          <w:lang w:val="de-DE"/>
        </w:rPr>
        <w:t>r</w:t>
      </w:r>
      <w:r w:rsidRPr="00CC683C">
        <w:rPr>
          <w:rFonts w:cs="Arial"/>
          <w:szCs w:val="22"/>
          <w:lang w:val="de-DE"/>
        </w:rPr>
        <w:t xml:space="preserve"> haftet für die Nichterfüllung oder verspätete Erfüllung </w:t>
      </w:r>
      <w:r w:rsidR="007B38E6">
        <w:rPr>
          <w:rFonts w:cs="Arial"/>
          <w:szCs w:val="22"/>
          <w:lang w:val="de-DE"/>
        </w:rPr>
        <w:t>seiner</w:t>
      </w:r>
      <w:r w:rsidR="007B38E6" w:rsidRPr="00CC683C">
        <w:rPr>
          <w:rFonts w:cs="Arial"/>
          <w:szCs w:val="22"/>
          <w:lang w:val="de-DE"/>
        </w:rPr>
        <w:t xml:space="preserve"> </w:t>
      </w:r>
      <w:r w:rsidRPr="00CC683C">
        <w:rPr>
          <w:rFonts w:cs="Arial"/>
          <w:szCs w:val="22"/>
          <w:lang w:val="de-DE"/>
        </w:rPr>
        <w:t>vertraglichen Pflichten, soweit und solange die Nichterfüllung oder Verzögerung auf höherer Gewalt beruht. Höhere Gewalt im Sinne dieses Vertrages sind Ereignisse, die außerhalb des Einflussbereichs de</w:t>
      </w:r>
      <w:r w:rsidR="007B38E6">
        <w:rPr>
          <w:rFonts w:cs="Arial"/>
          <w:szCs w:val="22"/>
          <w:lang w:val="de-DE"/>
        </w:rPr>
        <w:t>s</w:t>
      </w:r>
      <w:r w:rsidRPr="00CC683C">
        <w:rPr>
          <w:rFonts w:cs="Arial"/>
          <w:szCs w:val="22"/>
          <w:lang w:val="de-DE"/>
        </w:rPr>
        <w:t xml:space="preserve"> betroffenen Vertragspart</w:t>
      </w:r>
      <w:r w:rsidR="007B38E6">
        <w:rPr>
          <w:rFonts w:cs="Arial"/>
          <w:szCs w:val="22"/>
          <w:lang w:val="de-DE"/>
        </w:rPr>
        <w:t>n</w:t>
      </w:r>
      <w:r w:rsidRPr="00CC683C">
        <w:rPr>
          <w:rFonts w:cs="Arial"/>
          <w:szCs w:val="22"/>
          <w:lang w:val="de-DE"/>
        </w:rPr>
        <w:t>e</w:t>
      </w:r>
      <w:r w:rsidR="007B38E6">
        <w:rPr>
          <w:rFonts w:cs="Arial"/>
          <w:szCs w:val="22"/>
          <w:lang w:val="de-DE"/>
        </w:rPr>
        <w:t>rs</w:t>
      </w:r>
      <w:r w:rsidRPr="00CC683C">
        <w:rPr>
          <w:rFonts w:cs="Arial"/>
          <w:szCs w:val="22"/>
          <w:lang w:val="de-DE"/>
        </w:rPr>
        <w:t xml:space="preserve"> liegen, nicht vorhersehbar waren und auch durch zumutbare Maßnahmen nicht abgewendet oder in ihren Auswirkungen hätten vermieden werden können. Hierzu zählen insbesondere Naturkatastrophen, Epidemien, Pandemien, Krieg, Terrorakte, behördliche Anordnungen, Embargos sowie Unterbrechungen der Lieferkette, die nicht auf ein Verschulden des Auftragnehmers oder seiner Zulieferer zurückzuführen sind.</w:t>
      </w:r>
    </w:p>
    <w:p w14:paraId="002DD4B8" w14:textId="77777777" w:rsidR="00CC683C" w:rsidRDefault="00CC683C" w:rsidP="00847406">
      <w:pPr>
        <w:spacing w:before="56"/>
        <w:rPr>
          <w:lang w:val="de-DE"/>
        </w:rPr>
      </w:pPr>
    </w:p>
    <w:p w14:paraId="79463F27" w14:textId="19297CCD" w:rsidR="00847406" w:rsidRDefault="00CC683C" w:rsidP="00847406">
      <w:pPr>
        <w:spacing w:before="56"/>
        <w:rPr>
          <w:lang w:val="de-DE"/>
        </w:rPr>
      </w:pPr>
      <w:r w:rsidRPr="00CC683C">
        <w:rPr>
          <w:rFonts w:cs="Arial"/>
          <w:szCs w:val="22"/>
          <w:lang w:val="de-DE"/>
        </w:rPr>
        <w:t>(</w:t>
      </w:r>
      <w:r w:rsidR="007B1CE5">
        <w:rPr>
          <w:rFonts w:cs="Arial"/>
          <w:szCs w:val="22"/>
          <w:lang w:val="de-DE"/>
        </w:rPr>
        <w:t>4</w:t>
      </w:r>
      <w:r w:rsidRPr="00CC683C">
        <w:rPr>
          <w:rFonts w:cs="Arial"/>
          <w:szCs w:val="22"/>
          <w:lang w:val="de-DE"/>
        </w:rPr>
        <w:t>) Bei vom Auftragnehmer zu vertretender Überschreitung des vereinbarten Liefertermins – wobei einfache Fahrlässigkeit genügt – ist der Auftraggeber berechtigt, eine Vertragsstrafe in Höhe von [0,2 %] des Nettoauftragswertes pro angefangenem Werktag der Verzögerung zu verlangen, insgesamt jedoch nicht mehr als [5 %] des Nettoauftragswertes. Die Vertragsstrafe wird auf etwaige Schadensersatzansprüche wegen Verzugs angerechnet. Die Geltendmachung weitergehender Schadensersatzansprüche bleibt vorbehalten.</w:t>
      </w:r>
    </w:p>
    <w:p w14:paraId="16F1B0BC" w14:textId="77777777" w:rsidR="008E7AD2" w:rsidRDefault="008E7AD2" w:rsidP="008E7AD2">
      <w:pPr>
        <w:pStyle w:val="berschrift1"/>
      </w:pPr>
      <w:r>
        <w:t xml:space="preserve">Abnahme und </w:t>
      </w:r>
      <w:r w:rsidRPr="008E7AD2">
        <w:t>Inbetriebnahme</w:t>
      </w:r>
    </w:p>
    <w:p w14:paraId="5115DE02" w14:textId="67A580DD" w:rsidR="008E7AD2" w:rsidRPr="008E7AD2" w:rsidRDefault="008E7AD2" w:rsidP="008E7AD2">
      <w:pPr>
        <w:spacing w:before="56"/>
        <w:rPr>
          <w:rFonts w:eastAsia="Arial" w:cs="Arial"/>
          <w:lang w:val="de-DE"/>
        </w:rPr>
      </w:pPr>
      <w:r w:rsidRPr="00A5636C">
        <w:rPr>
          <w:rFonts w:eastAsia="Arial" w:cs="Arial"/>
          <w:lang w:val="de-DE"/>
        </w:rPr>
        <w:t xml:space="preserve">(1) Nach Aufstellung und Anschluss der </w:t>
      </w:r>
      <w:r w:rsidRPr="008E7AD2">
        <w:rPr>
          <w:rFonts w:eastAsia="Arial" w:cs="Arial"/>
          <w:lang w:val="de-DE"/>
        </w:rPr>
        <w:t xml:space="preserve">Durchleuchtungsanlage erfolgt die gemeinsame Abnahme durch Auftraggeber und Auftragnehmer. Über die Abnahme ist ein Abnahmeprotokoll zu erstellen, das von beiden </w:t>
      </w:r>
      <w:r w:rsidR="00A36043">
        <w:rPr>
          <w:rFonts w:eastAsia="Arial" w:cs="Arial"/>
          <w:lang w:val="de-DE"/>
        </w:rPr>
        <w:t>Vertragspartnern in Textform gemäß § 1</w:t>
      </w:r>
      <w:r w:rsidR="001E3EFC">
        <w:rPr>
          <w:rFonts w:eastAsia="Arial" w:cs="Arial"/>
          <w:lang w:val="de-DE"/>
        </w:rPr>
        <w:t>5</w:t>
      </w:r>
      <w:r w:rsidR="00A36043">
        <w:rPr>
          <w:rFonts w:eastAsia="Arial" w:cs="Arial"/>
          <w:lang w:val="de-DE"/>
        </w:rPr>
        <w:t xml:space="preserve"> zu bestätigen</w:t>
      </w:r>
      <w:r w:rsidRPr="008E7AD2">
        <w:rPr>
          <w:rFonts w:eastAsia="Arial" w:cs="Arial"/>
          <w:lang w:val="de-DE"/>
        </w:rPr>
        <w:t xml:space="preserve"> ist.</w:t>
      </w:r>
    </w:p>
    <w:p w14:paraId="4EF2D807" w14:textId="77777777" w:rsidR="008E7AD2" w:rsidRPr="008E7AD2" w:rsidRDefault="008E7AD2" w:rsidP="008E7AD2">
      <w:pPr>
        <w:spacing w:before="56"/>
        <w:rPr>
          <w:lang w:val="de-DE"/>
        </w:rPr>
      </w:pPr>
    </w:p>
    <w:p w14:paraId="5556748F" w14:textId="1AA1BFF1" w:rsidR="008E7AD2" w:rsidRPr="00A5636C" w:rsidRDefault="008E7AD2" w:rsidP="008E7AD2">
      <w:pPr>
        <w:spacing w:before="56"/>
        <w:rPr>
          <w:lang w:val="de-DE"/>
        </w:rPr>
      </w:pPr>
      <w:r w:rsidRPr="00A5636C">
        <w:rPr>
          <w:rFonts w:eastAsia="Arial" w:cs="Arial"/>
          <w:lang w:val="de-DE"/>
        </w:rPr>
        <w:t xml:space="preserve">(2) Die Abnahme setzt voraus, dass die Anlage vollständig und funktionsfähig geliefert sowie in Betrieb genommen wurde, </w:t>
      </w:r>
      <w:r w:rsidR="00C61098" w:rsidRPr="00C61098">
        <w:rPr>
          <w:rFonts w:eastAsia="Arial" w:cs="Arial"/>
          <w:lang w:val="de-DE"/>
        </w:rPr>
        <w:t>alle erforderlichen Prüfungen (insbesondere strahlenschutzrechtliche Abnahmeprüfungen) abgenommen und bestanden wurden und die vollständige Dokumentation übergeben wurde.</w:t>
      </w:r>
    </w:p>
    <w:p w14:paraId="70C280FE" w14:textId="77777777" w:rsidR="008E7AD2" w:rsidRDefault="008E7AD2" w:rsidP="008E7AD2">
      <w:pPr>
        <w:spacing w:before="56"/>
        <w:rPr>
          <w:rFonts w:eastAsia="Arial" w:cs="Arial"/>
          <w:lang w:val="de-DE"/>
        </w:rPr>
      </w:pPr>
    </w:p>
    <w:p w14:paraId="70DB7174" w14:textId="534D878F" w:rsidR="00CC683C" w:rsidRDefault="008E7AD2" w:rsidP="008E7AD2">
      <w:pPr>
        <w:spacing w:before="56"/>
        <w:rPr>
          <w:rFonts w:eastAsia="Arial" w:cs="Arial"/>
          <w:lang w:val="de-DE"/>
        </w:rPr>
      </w:pPr>
      <w:r w:rsidRPr="00A5636C">
        <w:rPr>
          <w:rFonts w:eastAsia="Arial" w:cs="Arial"/>
          <w:lang w:val="de-DE"/>
        </w:rPr>
        <w:t xml:space="preserve">(3) Der Auftragnehmer verpflichtet sich, alle nach dem </w:t>
      </w:r>
      <w:r w:rsidR="004B01AC" w:rsidRPr="00A5636C">
        <w:rPr>
          <w:rFonts w:eastAsia="Arial" w:cs="Arial"/>
          <w:lang w:val="de-DE"/>
        </w:rPr>
        <w:t>Medizinprodukterecht (MDR, MPDG) sowie der Strahlenschutzgesetzgebung (StrlSchG, StrlSchV)</w:t>
      </w:r>
      <w:r w:rsidRPr="00A5636C">
        <w:rPr>
          <w:rFonts w:eastAsia="Arial" w:cs="Arial"/>
          <w:lang w:val="de-DE"/>
        </w:rPr>
        <w:t xml:space="preserve"> und sonstigen einschlägigen Vorschriften erforderlichen Zulassungen, CE-Kennzeichnungen, Konformitätserklärungen sowie Strahlenschutzdokumentationen bei Lieferung vollständig zu übergeben.</w:t>
      </w:r>
    </w:p>
    <w:p w14:paraId="2D9C5F9C" w14:textId="77777777" w:rsidR="00CC683C" w:rsidRDefault="00CC683C" w:rsidP="008E7AD2">
      <w:pPr>
        <w:spacing w:before="56"/>
        <w:rPr>
          <w:rFonts w:eastAsia="Arial" w:cs="Arial"/>
          <w:lang w:val="de-DE"/>
        </w:rPr>
      </w:pPr>
    </w:p>
    <w:p w14:paraId="630CAFDF" w14:textId="77777777" w:rsidR="00CC683C" w:rsidRDefault="00CC683C" w:rsidP="008E7AD2">
      <w:pPr>
        <w:spacing w:before="56"/>
        <w:rPr>
          <w:rFonts w:cs="Arial"/>
          <w:szCs w:val="22"/>
          <w:lang w:val="de-DE"/>
        </w:rPr>
      </w:pPr>
      <w:r w:rsidRPr="00CC683C">
        <w:rPr>
          <w:rFonts w:cs="Arial"/>
          <w:szCs w:val="22"/>
          <w:lang w:val="de-DE"/>
        </w:rPr>
        <w:lastRenderedPageBreak/>
        <w:t>(4) Der Auftragnehmer ist verpflichtet, im Rahmen der Inbetriebnahme eine umfassende Einweisung des vom Auftraggeber benannten Personals in die Bedienung, Anwendung und Pflege der Durchleuchtungsanlage durchzuführen. Die Einweisung hat durch fachkundiges Personal des Auftragnehmers zu erfolgen und muss den Anforderungen des § 4 Abs. 3 MPBetreibV entsprechen. Umfang, Dauer und Teilnehmerkreis der Einweisung sind rechtzeitig vor dem Inbetriebnahmetermin zwischen den Vertragspartnern abzustimmen.</w:t>
      </w:r>
    </w:p>
    <w:p w14:paraId="78C3F3CC" w14:textId="77777777" w:rsidR="00CC683C" w:rsidRDefault="00CC683C" w:rsidP="008E7AD2">
      <w:pPr>
        <w:spacing w:before="56"/>
        <w:rPr>
          <w:rFonts w:eastAsia="Arial" w:cs="Arial"/>
          <w:lang w:val="de-DE"/>
        </w:rPr>
      </w:pPr>
    </w:p>
    <w:p w14:paraId="106CC7A2" w14:textId="77777777" w:rsidR="00CC683C" w:rsidRDefault="00CC683C" w:rsidP="008E7AD2">
      <w:pPr>
        <w:spacing w:before="56"/>
        <w:rPr>
          <w:rFonts w:cs="Arial"/>
          <w:szCs w:val="22"/>
        </w:rPr>
      </w:pPr>
      <w:r w:rsidRPr="00CC683C">
        <w:rPr>
          <w:rFonts w:cs="Arial"/>
          <w:szCs w:val="22"/>
          <w:lang w:val="de-DE"/>
        </w:rPr>
        <w:t xml:space="preserve">(5) Über die durchgeführte Einweisung ist ein Einweisungsprotokoll zu erstellen, das mindestens die Namen der eingewiesenen Personen, den Umfang und Inhalt der Einweisung, das Datum sowie die Unterschrift des Einweisenden enthält. </w:t>
      </w:r>
      <w:r>
        <w:rPr>
          <w:rFonts w:cs="Arial"/>
          <w:szCs w:val="22"/>
        </w:rPr>
        <w:t>Das Einweisungsprotokoll ist dem Auftraggeber in Kopie zu übergeben.</w:t>
      </w:r>
    </w:p>
    <w:p w14:paraId="38334255" w14:textId="77777777" w:rsidR="008E7AD2" w:rsidRDefault="008E7AD2" w:rsidP="008E7AD2">
      <w:pPr>
        <w:pStyle w:val="berschrift1"/>
      </w:pPr>
      <w:r>
        <w:t>Gewährleistung und Mängelansprüche</w:t>
      </w:r>
    </w:p>
    <w:p w14:paraId="21847E5D" w14:textId="77777777" w:rsidR="008E7AD2" w:rsidRPr="00A5636C" w:rsidRDefault="008E7AD2" w:rsidP="008E7AD2">
      <w:pPr>
        <w:spacing w:before="56"/>
        <w:rPr>
          <w:lang w:val="de-DE"/>
        </w:rPr>
      </w:pPr>
      <w:r w:rsidRPr="00A5636C">
        <w:rPr>
          <w:rFonts w:eastAsia="Arial" w:cs="Arial"/>
          <w:lang w:val="de-DE"/>
        </w:rPr>
        <w:t>(1) Der Auftragnehmer gewährleistet, dass die gelieferte Durchleuchtungsanlage frei von Sach- und Rechtsmängeln ist, dem vereinbarten Leistungsumfang und der Leistungsbeschreibung entspricht sowie den einschlägigen Normen und gesetzlichen Vorschriften genügt.</w:t>
      </w:r>
    </w:p>
    <w:p w14:paraId="72F07433" w14:textId="77777777" w:rsidR="008E7AD2" w:rsidRDefault="008E7AD2" w:rsidP="008E7AD2">
      <w:pPr>
        <w:spacing w:before="56"/>
        <w:rPr>
          <w:rFonts w:eastAsia="Arial" w:cs="Arial"/>
          <w:lang w:val="de-DE"/>
        </w:rPr>
      </w:pPr>
    </w:p>
    <w:p w14:paraId="0DA6AE22" w14:textId="77777777" w:rsidR="008E7AD2" w:rsidRPr="00FE132A" w:rsidRDefault="008E7AD2" w:rsidP="008E7AD2">
      <w:pPr>
        <w:spacing w:before="56"/>
        <w:rPr>
          <w:lang w:val="de-DE"/>
        </w:rPr>
      </w:pPr>
      <w:r w:rsidRPr="00A5636C">
        <w:rPr>
          <w:rFonts w:eastAsia="Arial" w:cs="Arial"/>
          <w:lang w:val="de-DE"/>
        </w:rPr>
        <w:t xml:space="preserve">(2) </w:t>
      </w:r>
      <w:r w:rsidRPr="00FE132A">
        <w:rPr>
          <w:rFonts w:eastAsia="Arial" w:cs="Arial"/>
          <w:lang w:val="de-DE"/>
        </w:rPr>
        <w:t>Die Gewährleistungsfrist beträgt [24] Monate ab Datum der förmlichen Abnahme gemäß §</w:t>
      </w:r>
      <w:r w:rsidR="00FE132A">
        <w:rPr>
          <w:rFonts w:eastAsia="Arial" w:cs="Arial"/>
          <w:lang w:val="de-DE"/>
        </w:rPr>
        <w:t> </w:t>
      </w:r>
      <w:r w:rsidRPr="00FE132A">
        <w:rPr>
          <w:rFonts w:eastAsia="Arial" w:cs="Arial"/>
          <w:lang w:val="de-DE"/>
        </w:rPr>
        <w:t xml:space="preserve"> 7.</w:t>
      </w:r>
    </w:p>
    <w:p w14:paraId="4E730D84" w14:textId="77777777" w:rsidR="008E7AD2" w:rsidRDefault="008E7AD2" w:rsidP="008E7AD2">
      <w:pPr>
        <w:spacing w:before="56"/>
        <w:rPr>
          <w:rFonts w:eastAsia="Arial" w:cs="Arial"/>
          <w:lang w:val="de-DE"/>
        </w:rPr>
      </w:pPr>
    </w:p>
    <w:p w14:paraId="18FB5979" w14:textId="77777777" w:rsidR="003E5968" w:rsidRPr="003E5968" w:rsidRDefault="008E7AD2" w:rsidP="003E5968">
      <w:pPr>
        <w:spacing w:before="56"/>
        <w:rPr>
          <w:rFonts w:eastAsia="Arial" w:cs="Arial"/>
          <w:lang w:val="de-DE"/>
        </w:rPr>
      </w:pPr>
      <w:r w:rsidRPr="00A5636C">
        <w:rPr>
          <w:rFonts w:eastAsia="Arial" w:cs="Arial"/>
          <w:lang w:val="de-DE"/>
        </w:rPr>
        <w:t xml:space="preserve">(3) Bei Auftreten von Mängeln innerhalb der Gewährleistungsfrist ist der Auftragnehmer verpflichtet, nach Wahl des Auftraggebers Nachbesserung oder Ersatzlieferung vorzunehmen. </w:t>
      </w:r>
    </w:p>
    <w:p w14:paraId="3D0C8CB7" w14:textId="77777777" w:rsidR="003E5968" w:rsidRPr="003E5968" w:rsidRDefault="003E5968" w:rsidP="003E5968">
      <w:pPr>
        <w:spacing w:before="56"/>
        <w:rPr>
          <w:rFonts w:eastAsia="Arial" w:cs="Arial"/>
          <w:lang w:val="de-DE"/>
        </w:rPr>
      </w:pPr>
      <w:r w:rsidRPr="003E5968">
        <w:rPr>
          <w:rFonts w:eastAsia="Arial" w:cs="Arial"/>
          <w:lang w:val="de-DE"/>
        </w:rPr>
        <w:t>Schlägt die Nacherfüllung fehl, kann der Auftraggeber nach seiner Wahl Minderung des Kaufpreises oder Rücktritt vom Vertrag verlangen sowie Schadensersatz oder Ersatz vergeblicher Aufwendungen gemäß §§ 437 Nr. 3, 280 ff., 281, 284 BGB geltend machen.</w:t>
      </w:r>
    </w:p>
    <w:p w14:paraId="2EDA5F84" w14:textId="60565AA7" w:rsidR="008E7AD2" w:rsidRPr="00A5636C" w:rsidRDefault="008E7AD2" w:rsidP="008E7AD2">
      <w:pPr>
        <w:spacing w:before="56"/>
        <w:rPr>
          <w:lang w:val="de-DE"/>
        </w:rPr>
      </w:pPr>
    </w:p>
    <w:p w14:paraId="2C16C460" w14:textId="6BE0B379" w:rsidR="008E7AD2" w:rsidRPr="00A5636C" w:rsidRDefault="008E7AD2" w:rsidP="008E7AD2">
      <w:pPr>
        <w:spacing w:before="56"/>
        <w:rPr>
          <w:lang w:val="de-DE"/>
        </w:rPr>
      </w:pPr>
      <w:r w:rsidRPr="00A93F4F">
        <w:rPr>
          <w:rFonts w:eastAsia="Arial" w:cs="Arial"/>
          <w:lang w:val="de-DE"/>
        </w:rPr>
        <w:t xml:space="preserve">(4) Reaktionszeiten bei Störungen und Mängeln sind in der Leistungsbeschreibung </w:t>
      </w:r>
      <w:r w:rsidR="00CC683C" w:rsidRPr="00A93F4F">
        <w:rPr>
          <w:rFonts w:eastAsia="Arial" w:cs="Arial"/>
          <w:lang w:val="de-DE"/>
        </w:rPr>
        <w:t>(</w:t>
      </w:r>
      <w:r w:rsidRPr="00A93F4F">
        <w:rPr>
          <w:rFonts w:eastAsia="Arial" w:cs="Arial"/>
          <w:lang w:val="de-DE"/>
        </w:rPr>
        <w:t>Anlage 1</w:t>
      </w:r>
      <w:r w:rsidR="00CC683C" w:rsidRPr="00A93F4F">
        <w:rPr>
          <w:rFonts w:eastAsia="Arial" w:cs="Arial"/>
          <w:lang w:val="de-DE"/>
        </w:rPr>
        <w:t>)</w:t>
      </w:r>
      <w:r w:rsidRPr="00A93F4F">
        <w:rPr>
          <w:rFonts w:eastAsia="Arial" w:cs="Arial"/>
          <w:lang w:val="de-DE"/>
        </w:rPr>
        <w:t xml:space="preserve"> geregelt.</w:t>
      </w:r>
      <w:r w:rsidR="00CC683C" w:rsidRPr="00A93F4F">
        <w:rPr>
          <w:rFonts w:eastAsia="Arial" w:cs="Arial"/>
          <w:lang w:val="de-DE"/>
        </w:rPr>
        <w:t xml:space="preserve"> </w:t>
      </w:r>
    </w:p>
    <w:p w14:paraId="00785658" w14:textId="77777777" w:rsidR="008E7AD2" w:rsidRDefault="008E7AD2" w:rsidP="008E7AD2">
      <w:pPr>
        <w:pStyle w:val="berschrift1"/>
      </w:pPr>
      <w:r>
        <w:t>Haftung</w:t>
      </w:r>
    </w:p>
    <w:p w14:paraId="23951BAD" w14:textId="77777777" w:rsidR="008E7AD2" w:rsidRPr="00A5636C" w:rsidRDefault="008E7AD2" w:rsidP="008E7AD2">
      <w:pPr>
        <w:spacing w:before="56"/>
        <w:rPr>
          <w:lang w:val="de-DE"/>
        </w:rPr>
      </w:pPr>
      <w:r w:rsidRPr="00A5636C">
        <w:rPr>
          <w:rFonts w:eastAsia="Arial" w:cs="Arial"/>
          <w:lang w:val="de-DE"/>
        </w:rPr>
        <w:t>(1) Der Auftragnehmer haftet für Schäden, die durch ihn, seine Mitarbeiter, Erfüllungsgehilfen oder Subunternehmer verursacht werden, nach Maßgabe der gesetzlichen Vorschriften.</w:t>
      </w:r>
    </w:p>
    <w:p w14:paraId="2A538E0C" w14:textId="77777777" w:rsidR="008E7AD2" w:rsidRDefault="008E7AD2" w:rsidP="008E7AD2">
      <w:pPr>
        <w:spacing w:before="56"/>
        <w:rPr>
          <w:rFonts w:eastAsia="Arial" w:cs="Arial"/>
          <w:lang w:val="de-DE"/>
        </w:rPr>
      </w:pPr>
    </w:p>
    <w:p w14:paraId="627D2B4D" w14:textId="77777777" w:rsidR="008E7AD2" w:rsidRPr="00A5636C" w:rsidRDefault="008E7AD2" w:rsidP="008E7AD2">
      <w:pPr>
        <w:spacing w:before="56"/>
        <w:rPr>
          <w:lang w:val="de-DE"/>
        </w:rPr>
      </w:pPr>
      <w:r w:rsidRPr="00A5636C">
        <w:rPr>
          <w:rFonts w:eastAsia="Arial" w:cs="Arial"/>
          <w:lang w:val="de-DE"/>
        </w:rPr>
        <w:t xml:space="preserve">(2) Die Haftung für einfache Fahrlässigkeit ist auf vorhersehbare, vertragstypische Schäden beschränkt, soweit keine wesentlichen Vertragspflichten (Kardinalpflichten) verletzt werden. </w:t>
      </w:r>
      <w:r w:rsidRPr="00A5636C">
        <w:rPr>
          <w:rFonts w:eastAsia="Arial" w:cs="Arial"/>
          <w:lang w:val="de-DE"/>
        </w:rPr>
        <w:lastRenderedPageBreak/>
        <w:t>Die Haftungsbeschränkung gilt nicht für Schäden aus der Verletzung des Lebens, des Körpers oder der Gesundheit.</w:t>
      </w:r>
    </w:p>
    <w:p w14:paraId="76F30F5C" w14:textId="77777777" w:rsidR="008E7AD2" w:rsidRDefault="008E7AD2" w:rsidP="008E7AD2">
      <w:pPr>
        <w:spacing w:before="56"/>
        <w:rPr>
          <w:rFonts w:eastAsia="Arial" w:cs="Arial"/>
          <w:lang w:val="de-DE"/>
        </w:rPr>
      </w:pPr>
    </w:p>
    <w:p w14:paraId="65A1319C" w14:textId="77777777" w:rsidR="008E7AD2" w:rsidRPr="00A5636C" w:rsidRDefault="008E7AD2" w:rsidP="008E7AD2">
      <w:pPr>
        <w:spacing w:before="56"/>
        <w:rPr>
          <w:lang w:val="de-DE"/>
        </w:rPr>
      </w:pPr>
      <w:r w:rsidRPr="00A5636C">
        <w:rPr>
          <w:rFonts w:eastAsia="Arial" w:cs="Arial"/>
          <w:lang w:val="de-DE"/>
        </w:rPr>
        <w:t xml:space="preserve">(3) Der Auftragnehmer ist verpflichtet, für die Dauer dieses Vertrages eine ausreichende Betriebs- und Produkthaftpflichtversicherung mit </w:t>
      </w:r>
      <w:r w:rsidR="003B2F72">
        <w:rPr>
          <w:rFonts w:eastAsia="Arial" w:cs="Arial"/>
          <w:lang w:val="de-DE"/>
        </w:rPr>
        <w:t xml:space="preserve">den </w:t>
      </w:r>
      <w:r w:rsidRPr="00A5636C">
        <w:rPr>
          <w:rFonts w:eastAsia="Arial" w:cs="Arial"/>
          <w:lang w:val="de-DE"/>
        </w:rPr>
        <w:t>Mindestdeckungssumme</w:t>
      </w:r>
      <w:r w:rsidR="003B2F72">
        <w:rPr>
          <w:rFonts w:eastAsia="Arial" w:cs="Arial"/>
          <w:lang w:val="de-DE"/>
        </w:rPr>
        <w:t>n gemäß Anlage 1</w:t>
      </w:r>
      <w:r w:rsidRPr="00A5636C">
        <w:rPr>
          <w:rFonts w:eastAsia="Arial" w:cs="Arial"/>
          <w:lang w:val="de-DE"/>
        </w:rPr>
        <w:t xml:space="preserve"> zu unterhalten und dem Auftraggeber auf Verlangen den entsprechenden Nachweis zu erbringen.</w:t>
      </w:r>
    </w:p>
    <w:p w14:paraId="73F90ACE" w14:textId="77777777" w:rsidR="008E7AD2" w:rsidRDefault="008E7AD2" w:rsidP="008E7AD2">
      <w:pPr>
        <w:pStyle w:val="berschrift1"/>
      </w:pPr>
      <w:r>
        <w:t>Datenschutz</w:t>
      </w:r>
    </w:p>
    <w:p w14:paraId="34207893" w14:textId="37558EFD" w:rsidR="008E7AD2" w:rsidRPr="00A5636C" w:rsidRDefault="008E7AD2" w:rsidP="008E7AD2">
      <w:pPr>
        <w:spacing w:before="56"/>
        <w:rPr>
          <w:lang w:val="de-DE"/>
        </w:rPr>
      </w:pPr>
      <w:r w:rsidRPr="00A5636C">
        <w:rPr>
          <w:rFonts w:eastAsia="Arial" w:cs="Arial"/>
          <w:lang w:val="de-DE"/>
        </w:rPr>
        <w:t xml:space="preserve">(1) </w:t>
      </w:r>
      <w:r w:rsidR="00752363" w:rsidRPr="00A93F4F">
        <w:rPr>
          <w:lang w:val="de-DE"/>
        </w:rPr>
        <w:t>In der Stiftung kreuznacher Diakonie kommt das EKD-Datenschutzgesetz (DSG-EKD) zur Anwendung</w:t>
      </w:r>
      <w:r w:rsidR="006313CD">
        <w:rPr>
          <w:lang w:val="de-DE"/>
        </w:rPr>
        <w:t xml:space="preserve"> (siehe Art. 91 DS</w:t>
      </w:r>
      <w:r w:rsidR="001E3EFC">
        <w:rPr>
          <w:lang w:val="de-DE"/>
        </w:rPr>
        <w:t>G</w:t>
      </w:r>
      <w:r w:rsidR="006313CD">
        <w:rPr>
          <w:lang w:val="de-DE"/>
        </w:rPr>
        <w:t>VO)</w:t>
      </w:r>
      <w:r w:rsidR="00752363" w:rsidRPr="00A93F4F">
        <w:rPr>
          <w:lang w:val="de-DE"/>
        </w:rPr>
        <w:t>.</w:t>
      </w:r>
      <w:r w:rsidR="00752363">
        <w:rPr>
          <w:lang w:val="de-DE"/>
        </w:rPr>
        <w:t xml:space="preserve"> </w:t>
      </w:r>
      <w:r w:rsidRPr="00A5636C">
        <w:rPr>
          <w:rFonts w:eastAsia="Arial" w:cs="Arial"/>
          <w:lang w:val="de-DE"/>
        </w:rPr>
        <w:t xml:space="preserve">Die </w:t>
      </w:r>
      <w:r w:rsidR="007B38E6">
        <w:rPr>
          <w:rFonts w:eastAsia="Arial" w:cs="Arial"/>
          <w:lang w:val="de-DE"/>
        </w:rPr>
        <w:t>Vertragspartner</w:t>
      </w:r>
      <w:r w:rsidR="007B38E6" w:rsidRPr="00A5636C">
        <w:rPr>
          <w:rFonts w:eastAsia="Arial" w:cs="Arial"/>
          <w:lang w:val="de-DE"/>
        </w:rPr>
        <w:t xml:space="preserve"> </w:t>
      </w:r>
      <w:r w:rsidRPr="00A5636C">
        <w:rPr>
          <w:rFonts w:eastAsia="Arial" w:cs="Arial"/>
          <w:lang w:val="de-DE"/>
        </w:rPr>
        <w:t xml:space="preserve">verpflichten sich, die Bestimmungen </w:t>
      </w:r>
      <w:r w:rsidR="00752363">
        <w:rPr>
          <w:rFonts w:eastAsia="Arial" w:cs="Arial"/>
          <w:lang w:val="de-DE"/>
        </w:rPr>
        <w:t xml:space="preserve">des DSG-EKD </w:t>
      </w:r>
      <w:r w:rsidRPr="00A5636C">
        <w:rPr>
          <w:rFonts w:eastAsia="Arial" w:cs="Arial"/>
          <w:lang w:val="de-DE"/>
        </w:rPr>
        <w:t>sowie aller sonstigen anwendbaren datenschutzrechtlichen Vorschriften einzuhalten.</w:t>
      </w:r>
    </w:p>
    <w:p w14:paraId="5CBE5D11" w14:textId="77777777" w:rsidR="008E7AD2" w:rsidRDefault="008E7AD2" w:rsidP="008E7AD2">
      <w:pPr>
        <w:spacing w:before="56"/>
        <w:rPr>
          <w:rFonts w:eastAsia="Arial" w:cs="Arial"/>
          <w:lang w:val="de-DE"/>
        </w:rPr>
      </w:pPr>
    </w:p>
    <w:p w14:paraId="0E0541D3" w14:textId="685B4118" w:rsidR="008E7AD2" w:rsidRPr="008E7AD2" w:rsidRDefault="008E7AD2" w:rsidP="008E7AD2">
      <w:pPr>
        <w:spacing w:before="56"/>
        <w:rPr>
          <w:lang w:val="de-DE"/>
        </w:rPr>
      </w:pPr>
      <w:r w:rsidRPr="00A5636C">
        <w:rPr>
          <w:rFonts w:eastAsia="Arial" w:cs="Arial"/>
          <w:lang w:val="de-DE"/>
        </w:rPr>
        <w:t xml:space="preserve">(2) Soweit der Auftragnehmer im Rahmen der Vertragserfüllung Zugang zu personenbezogenen Daten des Auftraggebers erhält, ist er verpflichtet, diese ausschließlich zweckgebunden und weisungsgemäß zu verarbeiten. </w:t>
      </w:r>
      <w:r w:rsidRPr="008E7AD2">
        <w:rPr>
          <w:rFonts w:eastAsia="Arial" w:cs="Arial"/>
          <w:lang w:val="de-DE"/>
        </w:rPr>
        <w:t xml:space="preserve">Erforderlichenfalls ist ein gesonderter Auftragsverarbeitungsvertrag gemäß </w:t>
      </w:r>
      <w:r w:rsidR="006313CD">
        <w:rPr>
          <w:rFonts w:eastAsia="Arial" w:cs="Arial"/>
          <w:lang w:val="de-DE"/>
        </w:rPr>
        <w:t>§ 30 DSG-EKD</w:t>
      </w:r>
      <w:r w:rsidRPr="008E7AD2">
        <w:rPr>
          <w:rFonts w:eastAsia="Arial" w:cs="Arial"/>
          <w:lang w:val="de-DE"/>
        </w:rPr>
        <w:t xml:space="preserve"> abzuschließen.</w:t>
      </w:r>
    </w:p>
    <w:p w14:paraId="7ABAFDA9" w14:textId="77777777" w:rsidR="008E7AD2" w:rsidRDefault="008E7AD2" w:rsidP="008E7AD2">
      <w:pPr>
        <w:pStyle w:val="berschrift1"/>
      </w:pPr>
      <w:r>
        <w:t>Vertraulichkeit</w:t>
      </w:r>
    </w:p>
    <w:p w14:paraId="72A23D91" w14:textId="0FDD36F9" w:rsidR="008E7AD2" w:rsidRPr="00A5636C" w:rsidRDefault="008E7AD2" w:rsidP="008E7AD2">
      <w:pPr>
        <w:spacing w:before="56"/>
        <w:rPr>
          <w:lang w:val="de-DE"/>
        </w:rPr>
      </w:pPr>
      <w:r w:rsidRPr="00A5636C">
        <w:rPr>
          <w:rFonts w:eastAsia="Arial" w:cs="Arial"/>
          <w:lang w:val="de-DE"/>
        </w:rPr>
        <w:t xml:space="preserve">(1) Die </w:t>
      </w:r>
      <w:r w:rsidR="007B38E6">
        <w:rPr>
          <w:rFonts w:eastAsia="Arial" w:cs="Arial"/>
          <w:lang w:val="de-DE"/>
        </w:rPr>
        <w:t>Vertragspartner</w:t>
      </w:r>
      <w:r w:rsidR="007B38E6" w:rsidRPr="00A5636C">
        <w:rPr>
          <w:rFonts w:eastAsia="Arial" w:cs="Arial"/>
          <w:lang w:val="de-DE"/>
        </w:rPr>
        <w:t xml:space="preserve"> </w:t>
      </w:r>
      <w:r w:rsidRPr="00A5636C">
        <w:rPr>
          <w:rFonts w:eastAsia="Arial" w:cs="Arial"/>
          <w:lang w:val="de-DE"/>
        </w:rPr>
        <w:t>verpflichten sich, alle im Rahmen dieses Vertragsverhältnisses erlangten vertraulichen Informationen, insbesondere Geschäfts- und Betriebsgeheimnisse, streng vertraulich zu behandeln und nicht an Dritte weiterzugeben.</w:t>
      </w:r>
    </w:p>
    <w:p w14:paraId="5520E992" w14:textId="77777777" w:rsidR="008E7AD2" w:rsidRDefault="008E7AD2" w:rsidP="008E7AD2">
      <w:pPr>
        <w:spacing w:before="56"/>
        <w:rPr>
          <w:rFonts w:eastAsia="Arial" w:cs="Arial"/>
          <w:lang w:val="de-DE"/>
        </w:rPr>
      </w:pPr>
    </w:p>
    <w:p w14:paraId="6AAD76A7" w14:textId="77777777" w:rsidR="008E7AD2" w:rsidRPr="00A5636C" w:rsidRDefault="008E7AD2" w:rsidP="008E7AD2">
      <w:pPr>
        <w:spacing w:before="56"/>
        <w:rPr>
          <w:lang w:val="de-DE"/>
        </w:rPr>
      </w:pPr>
      <w:r w:rsidRPr="00A5636C">
        <w:rPr>
          <w:rFonts w:eastAsia="Arial" w:cs="Arial"/>
          <w:lang w:val="de-DE"/>
        </w:rPr>
        <w:t>(2) Diese Verpflichtung besteht über das Ende des Vertragsverhältnisses hinaus fort.</w:t>
      </w:r>
    </w:p>
    <w:p w14:paraId="1BADE519" w14:textId="77777777" w:rsidR="008E7AD2" w:rsidRDefault="008E7AD2" w:rsidP="008E7AD2">
      <w:pPr>
        <w:pStyle w:val="berschrift1"/>
      </w:pPr>
      <w:r>
        <w:t>Abtretungs- und Verpfändungsverbot</w:t>
      </w:r>
    </w:p>
    <w:p w14:paraId="793AB04B" w14:textId="77777777" w:rsidR="008E7AD2" w:rsidRPr="0097359A" w:rsidRDefault="008E7AD2" w:rsidP="008E7AD2">
      <w:pPr>
        <w:spacing w:before="56"/>
        <w:rPr>
          <w:rFonts w:eastAsia="Arial" w:cs="Arial"/>
          <w:lang w:val="de-DE"/>
        </w:rPr>
      </w:pPr>
      <w:r w:rsidRPr="00A5636C">
        <w:rPr>
          <w:rFonts w:eastAsia="Arial" w:cs="Arial"/>
          <w:lang w:val="de-DE"/>
        </w:rPr>
        <w:t xml:space="preserve">Die Abtretung oder Verpfändung von Forderungen aus diesem Vertrag durch den Auftragnehmer bedarf der vorherigen Zustimmung des Auftraggebers. </w:t>
      </w:r>
      <w:r w:rsidRPr="0097359A">
        <w:rPr>
          <w:rFonts w:eastAsia="Arial" w:cs="Arial"/>
          <w:lang w:val="de-DE"/>
        </w:rPr>
        <w:t>§ 354a HGB bleibt unberührt.</w:t>
      </w:r>
    </w:p>
    <w:p w14:paraId="5B8A20A2" w14:textId="77777777" w:rsidR="008E7AD2" w:rsidRDefault="008E7AD2" w:rsidP="008E7AD2">
      <w:pPr>
        <w:pStyle w:val="berschrift1"/>
      </w:pPr>
      <w:r>
        <w:t>Subunternehmer</w:t>
      </w:r>
    </w:p>
    <w:p w14:paraId="5D12DC90" w14:textId="668DE200" w:rsidR="008E7AD2" w:rsidRPr="004F525E" w:rsidRDefault="008E7AD2" w:rsidP="008E7AD2">
      <w:pPr>
        <w:spacing w:before="56"/>
        <w:rPr>
          <w:rFonts w:eastAsia="Arial" w:cs="Arial"/>
          <w:lang w:val="de-DE"/>
        </w:rPr>
      </w:pPr>
      <w:r w:rsidRPr="00A5636C">
        <w:rPr>
          <w:rFonts w:eastAsia="Arial" w:cs="Arial"/>
          <w:lang w:val="de-DE"/>
        </w:rPr>
        <w:t xml:space="preserve">(1) Der Einsatz von Subunternehmern </w:t>
      </w:r>
      <w:r w:rsidR="004F525E" w:rsidRPr="004F525E">
        <w:rPr>
          <w:rFonts w:eastAsia="Arial" w:cs="Arial"/>
          <w:lang w:val="de-DE"/>
        </w:rPr>
        <w:t xml:space="preserve">bedarf der vorherigen Zustimmung </w:t>
      </w:r>
      <w:r w:rsidR="004F525E">
        <w:rPr>
          <w:rFonts w:eastAsia="Arial" w:cs="Arial"/>
          <w:lang w:val="de-DE"/>
        </w:rPr>
        <w:t xml:space="preserve">des Auftraggebers </w:t>
      </w:r>
      <w:r w:rsidR="004F525E" w:rsidRPr="004F525E">
        <w:rPr>
          <w:rFonts w:eastAsia="Arial" w:cs="Arial"/>
          <w:lang w:val="de-DE"/>
        </w:rPr>
        <w:t>in Textform gemäß § 15.</w:t>
      </w:r>
      <w:r w:rsidR="004F525E">
        <w:rPr>
          <w:rFonts w:eastAsia="Arial" w:cs="Arial"/>
          <w:lang w:val="de-DE"/>
        </w:rPr>
        <w:t xml:space="preserve"> </w:t>
      </w:r>
      <w:r w:rsidRPr="00A5636C">
        <w:rPr>
          <w:rFonts w:eastAsia="Arial" w:cs="Arial"/>
          <w:lang w:val="de-DE"/>
        </w:rPr>
        <w:t>Der Auftragnehmer bleibt für die ordnungsgemäße Vertragserfüllung durch Subunternehmer vollumfänglich verantwortlich.</w:t>
      </w:r>
    </w:p>
    <w:p w14:paraId="37A467DD" w14:textId="77777777" w:rsidR="008E7AD2" w:rsidRDefault="008E7AD2" w:rsidP="008E7AD2">
      <w:pPr>
        <w:spacing w:before="56"/>
        <w:rPr>
          <w:rFonts w:eastAsia="Arial" w:cs="Arial"/>
          <w:lang w:val="de-DE"/>
        </w:rPr>
      </w:pPr>
    </w:p>
    <w:p w14:paraId="3931642D" w14:textId="77777777" w:rsidR="00CC683C" w:rsidRDefault="008E7AD2" w:rsidP="008E7AD2">
      <w:pPr>
        <w:spacing w:before="56"/>
        <w:rPr>
          <w:rFonts w:eastAsia="Arial" w:cs="Arial"/>
          <w:lang w:val="de-DE"/>
        </w:rPr>
      </w:pPr>
      <w:r w:rsidRPr="00A5636C">
        <w:rPr>
          <w:rFonts w:eastAsia="Arial" w:cs="Arial"/>
          <w:lang w:val="de-DE"/>
        </w:rPr>
        <w:t>(2) Der Auftragnehmer hat sicherzustellen, dass von ihm eingesetzte Subunternehmer dieselben Verpflichtungen einhalten, die dem Auftragnehmer aus diesem Vertrag obliegen.</w:t>
      </w:r>
    </w:p>
    <w:p w14:paraId="36DCD27D" w14:textId="40B96AD7" w:rsidR="00CC683C" w:rsidRPr="008D5365" w:rsidRDefault="00CC683C" w:rsidP="008D5365">
      <w:pPr>
        <w:pStyle w:val="berschrift1"/>
        <w:ind w:left="431" w:hanging="431"/>
      </w:pPr>
      <w:r w:rsidRPr="008D5365">
        <w:t>Außerordentliche Kündigung</w:t>
      </w:r>
    </w:p>
    <w:p w14:paraId="5083CB78" w14:textId="430B0DC1" w:rsidR="00CC683C" w:rsidRDefault="00CC683C" w:rsidP="008E7AD2">
      <w:pPr>
        <w:spacing w:before="56"/>
        <w:rPr>
          <w:rFonts w:cs="Arial"/>
          <w:szCs w:val="22"/>
          <w:lang w:val="de-DE"/>
        </w:rPr>
      </w:pPr>
      <w:r w:rsidRPr="00CC683C">
        <w:rPr>
          <w:rFonts w:cs="Arial"/>
          <w:szCs w:val="22"/>
          <w:lang w:val="de-DE"/>
        </w:rPr>
        <w:t>(1) Jede</w:t>
      </w:r>
      <w:r w:rsidR="007B38E6">
        <w:rPr>
          <w:rFonts w:cs="Arial"/>
          <w:szCs w:val="22"/>
          <w:lang w:val="de-DE"/>
        </w:rPr>
        <w:t>r</w:t>
      </w:r>
      <w:r w:rsidRPr="00CC683C">
        <w:rPr>
          <w:rFonts w:cs="Arial"/>
          <w:szCs w:val="22"/>
          <w:lang w:val="de-DE"/>
        </w:rPr>
        <w:t xml:space="preserve"> Vertragspart</w:t>
      </w:r>
      <w:r w:rsidR="007B38E6">
        <w:rPr>
          <w:rFonts w:cs="Arial"/>
          <w:szCs w:val="22"/>
          <w:lang w:val="de-DE"/>
        </w:rPr>
        <w:t>n</w:t>
      </w:r>
      <w:r w:rsidRPr="00CC683C">
        <w:rPr>
          <w:rFonts w:cs="Arial"/>
          <w:szCs w:val="22"/>
          <w:lang w:val="de-DE"/>
        </w:rPr>
        <w:t>e</w:t>
      </w:r>
      <w:r w:rsidR="007B38E6">
        <w:rPr>
          <w:rFonts w:cs="Arial"/>
          <w:szCs w:val="22"/>
          <w:lang w:val="de-DE"/>
        </w:rPr>
        <w:t>r</w:t>
      </w:r>
      <w:r w:rsidRPr="00CC683C">
        <w:rPr>
          <w:rFonts w:cs="Arial"/>
          <w:szCs w:val="22"/>
          <w:lang w:val="de-DE"/>
        </w:rPr>
        <w:t xml:space="preserve"> ist berechtigt, diesen Vertrag aus wichtigem Grund ohne Einhaltung einer Kündigungsfrist in Textform zu kündigen. </w:t>
      </w:r>
      <w:r w:rsidRPr="008D5365">
        <w:rPr>
          <w:rFonts w:cs="Arial"/>
          <w:szCs w:val="22"/>
          <w:lang w:val="de-DE"/>
        </w:rPr>
        <w:t>Ein wichtiger Grund liegt insbesondere vor, wenn</w:t>
      </w:r>
      <w:r w:rsidR="008D5365" w:rsidRPr="008D5365">
        <w:rPr>
          <w:rFonts w:cs="Arial"/>
          <w:szCs w:val="22"/>
          <w:lang w:val="de-DE"/>
        </w:rPr>
        <w:t xml:space="preserve"> </w:t>
      </w:r>
      <w:r w:rsidRPr="00CC683C">
        <w:rPr>
          <w:rFonts w:cs="Arial"/>
          <w:szCs w:val="22"/>
          <w:lang w:val="de-DE"/>
        </w:rPr>
        <w:t>de</w:t>
      </w:r>
      <w:r w:rsidR="007B38E6">
        <w:rPr>
          <w:rFonts w:cs="Arial"/>
          <w:szCs w:val="22"/>
          <w:lang w:val="de-DE"/>
        </w:rPr>
        <w:t>r</w:t>
      </w:r>
      <w:r w:rsidRPr="00CC683C">
        <w:rPr>
          <w:rFonts w:cs="Arial"/>
          <w:szCs w:val="22"/>
          <w:lang w:val="de-DE"/>
        </w:rPr>
        <w:t xml:space="preserve"> andere Vertragspart</w:t>
      </w:r>
      <w:r w:rsidR="007B38E6">
        <w:rPr>
          <w:rFonts w:cs="Arial"/>
          <w:szCs w:val="22"/>
          <w:lang w:val="de-DE"/>
        </w:rPr>
        <w:t>n</w:t>
      </w:r>
      <w:r w:rsidRPr="00CC683C">
        <w:rPr>
          <w:rFonts w:cs="Arial"/>
          <w:szCs w:val="22"/>
          <w:lang w:val="de-DE"/>
        </w:rPr>
        <w:t>e</w:t>
      </w:r>
      <w:r w:rsidR="007B38E6">
        <w:rPr>
          <w:rFonts w:cs="Arial"/>
          <w:szCs w:val="22"/>
          <w:lang w:val="de-DE"/>
        </w:rPr>
        <w:t>r</w:t>
      </w:r>
      <w:r w:rsidRPr="00CC683C">
        <w:rPr>
          <w:rFonts w:cs="Arial"/>
          <w:szCs w:val="22"/>
          <w:lang w:val="de-DE"/>
        </w:rPr>
        <w:t xml:space="preserve"> eine wesentliche Vertragspflicht trotz Abmahnung und angemessener Nachfristsetzung nicht erfüllt,</w:t>
      </w:r>
      <w:r w:rsidR="008D5365">
        <w:rPr>
          <w:rFonts w:cs="Arial"/>
          <w:szCs w:val="22"/>
          <w:lang w:val="de-DE"/>
        </w:rPr>
        <w:t xml:space="preserve"> </w:t>
      </w:r>
      <w:r w:rsidRPr="00CC683C">
        <w:rPr>
          <w:rFonts w:cs="Arial"/>
          <w:szCs w:val="22"/>
          <w:lang w:val="de-DE"/>
        </w:rPr>
        <w:t>über das Vermögen de</w:t>
      </w:r>
      <w:r w:rsidR="007B38E6">
        <w:rPr>
          <w:rFonts w:cs="Arial"/>
          <w:szCs w:val="22"/>
          <w:lang w:val="de-DE"/>
        </w:rPr>
        <w:t>s</w:t>
      </w:r>
      <w:r w:rsidRPr="00CC683C">
        <w:rPr>
          <w:rFonts w:cs="Arial"/>
          <w:szCs w:val="22"/>
          <w:lang w:val="de-DE"/>
        </w:rPr>
        <w:t xml:space="preserve"> anderen Vertragspart</w:t>
      </w:r>
      <w:r w:rsidR="007B38E6">
        <w:rPr>
          <w:rFonts w:cs="Arial"/>
          <w:szCs w:val="22"/>
          <w:lang w:val="de-DE"/>
        </w:rPr>
        <w:t>n</w:t>
      </w:r>
      <w:r w:rsidRPr="00CC683C">
        <w:rPr>
          <w:rFonts w:cs="Arial"/>
          <w:szCs w:val="22"/>
          <w:lang w:val="de-DE"/>
        </w:rPr>
        <w:t>e</w:t>
      </w:r>
      <w:r w:rsidR="007B38E6">
        <w:rPr>
          <w:rFonts w:cs="Arial"/>
          <w:szCs w:val="22"/>
          <w:lang w:val="de-DE"/>
        </w:rPr>
        <w:t>rs</w:t>
      </w:r>
      <w:r w:rsidRPr="00CC683C">
        <w:rPr>
          <w:rFonts w:cs="Arial"/>
          <w:szCs w:val="22"/>
          <w:lang w:val="de-DE"/>
        </w:rPr>
        <w:t xml:space="preserve"> ein Insolvenzverfahren eröffnet oder die Eröffnung mangels Masse abgelehnt wird</w:t>
      </w:r>
      <w:r w:rsidR="003E5968">
        <w:rPr>
          <w:rFonts w:cs="Arial"/>
          <w:szCs w:val="22"/>
          <w:lang w:val="de-DE"/>
        </w:rPr>
        <w:t>.</w:t>
      </w:r>
    </w:p>
    <w:p w14:paraId="6B218E10" w14:textId="77777777" w:rsidR="008D5365" w:rsidRDefault="008D5365" w:rsidP="008E7AD2">
      <w:pPr>
        <w:spacing w:before="56"/>
        <w:rPr>
          <w:rFonts w:eastAsia="Arial" w:cs="Arial"/>
          <w:lang w:val="de-DE"/>
        </w:rPr>
      </w:pPr>
    </w:p>
    <w:p w14:paraId="0153E2FE" w14:textId="2BA5CB08" w:rsidR="00CC683C" w:rsidRDefault="00CC683C" w:rsidP="008E7AD2">
      <w:pPr>
        <w:spacing w:before="56"/>
        <w:rPr>
          <w:rFonts w:eastAsia="Arial" w:cs="Arial"/>
          <w:lang w:val="de-DE"/>
        </w:rPr>
      </w:pPr>
      <w:r w:rsidRPr="00CC683C">
        <w:rPr>
          <w:rFonts w:cs="Arial"/>
          <w:szCs w:val="22"/>
          <w:lang w:val="de-DE"/>
        </w:rPr>
        <w:t xml:space="preserve">(2) Im Falle der außerordentlichen Kündigung sind die bis zum Zeitpunkt der Kündigung erbrachten Leistungen nach Maßgabe dieses Vertrages abzurechnen. </w:t>
      </w:r>
      <w:r w:rsidRPr="008D5365">
        <w:rPr>
          <w:rFonts w:cs="Arial"/>
          <w:szCs w:val="22"/>
          <w:lang w:val="de-DE"/>
        </w:rPr>
        <w:t>Weitergehende Schadensersatzansprüche de</w:t>
      </w:r>
      <w:r w:rsidR="007B38E6">
        <w:rPr>
          <w:rFonts w:cs="Arial"/>
          <w:szCs w:val="22"/>
          <w:lang w:val="de-DE"/>
        </w:rPr>
        <w:t>s</w:t>
      </w:r>
      <w:r w:rsidRPr="008D5365">
        <w:rPr>
          <w:rFonts w:cs="Arial"/>
          <w:szCs w:val="22"/>
          <w:lang w:val="de-DE"/>
        </w:rPr>
        <w:t xml:space="preserve"> kündigenden Vertragspart</w:t>
      </w:r>
      <w:r w:rsidR="007B38E6">
        <w:rPr>
          <w:rFonts w:cs="Arial"/>
          <w:szCs w:val="22"/>
          <w:lang w:val="de-DE"/>
        </w:rPr>
        <w:t>n</w:t>
      </w:r>
      <w:r w:rsidRPr="008D5365">
        <w:rPr>
          <w:rFonts w:cs="Arial"/>
          <w:szCs w:val="22"/>
          <w:lang w:val="de-DE"/>
        </w:rPr>
        <w:t>e</w:t>
      </w:r>
      <w:r w:rsidR="007B38E6">
        <w:rPr>
          <w:rFonts w:cs="Arial"/>
          <w:szCs w:val="22"/>
          <w:lang w:val="de-DE"/>
        </w:rPr>
        <w:t>rs</w:t>
      </w:r>
      <w:r w:rsidRPr="008D5365">
        <w:rPr>
          <w:rFonts w:cs="Arial"/>
          <w:szCs w:val="22"/>
          <w:lang w:val="de-DE"/>
        </w:rPr>
        <w:t xml:space="preserve"> bleiben unberührt.</w:t>
      </w:r>
    </w:p>
    <w:p w14:paraId="0A37E266" w14:textId="77777777" w:rsidR="008E7AD2" w:rsidRDefault="003B2F72" w:rsidP="008E7AD2">
      <w:pPr>
        <w:pStyle w:val="berschrift1"/>
      </w:pPr>
      <w:r>
        <w:t>F</w:t>
      </w:r>
      <w:r w:rsidR="008E7AD2">
        <w:t>orm und Änderungen</w:t>
      </w:r>
    </w:p>
    <w:p w14:paraId="1CF51868" w14:textId="77777777" w:rsidR="0097359A" w:rsidRPr="0097359A" w:rsidRDefault="0097359A" w:rsidP="0097359A">
      <w:pPr>
        <w:pStyle w:val="berschrift2"/>
        <w:rPr>
          <w:lang w:val="de-DE"/>
        </w:rPr>
      </w:pPr>
      <w:r w:rsidRPr="0097359A">
        <w:rPr>
          <w:lang w:val="de-DE"/>
        </w:rPr>
        <w:t>Textform als Regelform</w:t>
      </w:r>
    </w:p>
    <w:p w14:paraId="01B6195A" w14:textId="16FE3BDF" w:rsidR="0097359A" w:rsidRPr="0097359A" w:rsidRDefault="0097359A" w:rsidP="0097359A">
      <w:pPr>
        <w:rPr>
          <w:lang w:val="de-DE"/>
        </w:rPr>
      </w:pPr>
      <w:r w:rsidRPr="0097359A">
        <w:rPr>
          <w:lang w:val="de-DE"/>
        </w:rPr>
        <w:t xml:space="preserve">Alle Erklärungen, Anzeigen, Mitteilungen, Rügen sowie sonstigen rechtserheblichen Willenserklärungen der </w:t>
      </w:r>
      <w:r w:rsidR="00C61098">
        <w:rPr>
          <w:lang w:val="de-DE"/>
        </w:rPr>
        <w:t>Vertragspartner</w:t>
      </w:r>
      <w:r w:rsidRPr="0097359A">
        <w:rPr>
          <w:lang w:val="de-DE"/>
        </w:rPr>
        <w:t>, die im Rahmen oder im Zusammenhang mit diesem Kaufvertrag abzugeben sind, bedürfen der Textform gemäß § 126b BGB, soweit nicht in diesem Vertrag oder durch zwingende gesetzliche Vorschrift eine strengere Form vorgeschrieben ist.</w:t>
      </w:r>
    </w:p>
    <w:p w14:paraId="41F73912" w14:textId="77777777" w:rsidR="0097359A" w:rsidRPr="0097359A" w:rsidRDefault="0097359A" w:rsidP="0097359A">
      <w:pPr>
        <w:pStyle w:val="berschrift2"/>
        <w:rPr>
          <w:lang w:val="de-DE"/>
        </w:rPr>
      </w:pPr>
      <w:r w:rsidRPr="0097359A">
        <w:rPr>
          <w:lang w:val="de-DE"/>
        </w:rPr>
        <w:t>Anforderungen an die Textform</w:t>
      </w:r>
    </w:p>
    <w:p w14:paraId="44553F8B" w14:textId="77777777" w:rsidR="0097359A" w:rsidRDefault="0097359A" w:rsidP="0097359A">
      <w:pPr>
        <w:rPr>
          <w:lang w:val="de-DE"/>
        </w:rPr>
      </w:pPr>
      <w:r w:rsidRPr="0097359A">
        <w:rPr>
          <w:lang w:val="de-DE"/>
        </w:rPr>
        <w:t>Die Textform ist gewahrt, wenn die Erklärung</w:t>
      </w:r>
    </w:p>
    <w:p w14:paraId="1573A20C" w14:textId="77777777" w:rsidR="0097359A" w:rsidRDefault="0097359A" w:rsidP="0097359A">
      <w:pPr>
        <w:rPr>
          <w:lang w:val="de-DE"/>
        </w:rPr>
      </w:pPr>
    </w:p>
    <w:p w14:paraId="101C6514" w14:textId="77777777" w:rsidR="0097359A" w:rsidRPr="0097359A" w:rsidRDefault="0097359A" w:rsidP="0097359A">
      <w:pPr>
        <w:pStyle w:val="Listenabsatz"/>
        <w:numPr>
          <w:ilvl w:val="0"/>
          <w:numId w:val="37"/>
        </w:numPr>
        <w:rPr>
          <w:lang w:val="de-DE"/>
        </w:rPr>
      </w:pPr>
      <w:r w:rsidRPr="0097359A">
        <w:rPr>
          <w:lang w:val="de-DE"/>
        </w:rPr>
        <w:t>lesbar ist,</w:t>
      </w:r>
    </w:p>
    <w:p w14:paraId="2C5E6504" w14:textId="77777777" w:rsidR="0097359A" w:rsidRPr="0097359A" w:rsidRDefault="0097359A" w:rsidP="0097359A">
      <w:pPr>
        <w:pStyle w:val="Listenabsatz"/>
        <w:numPr>
          <w:ilvl w:val="0"/>
          <w:numId w:val="37"/>
        </w:numPr>
        <w:rPr>
          <w:lang w:val="de-DE"/>
        </w:rPr>
      </w:pPr>
      <w:r w:rsidRPr="0097359A">
        <w:rPr>
          <w:lang w:val="de-DE"/>
        </w:rPr>
        <w:t>die Person des Erklärenden eindeutig erkennen lässt, und</w:t>
      </w:r>
    </w:p>
    <w:p w14:paraId="3C561F7F" w14:textId="77777777" w:rsidR="0097359A" w:rsidRPr="0097359A" w:rsidRDefault="0097359A" w:rsidP="0097359A">
      <w:pPr>
        <w:pStyle w:val="Listenabsatz"/>
        <w:numPr>
          <w:ilvl w:val="0"/>
          <w:numId w:val="37"/>
        </w:numPr>
        <w:rPr>
          <w:lang w:val="de-DE"/>
        </w:rPr>
      </w:pPr>
      <w:r w:rsidRPr="0097359A">
        <w:rPr>
          <w:lang w:val="de-DE"/>
        </w:rPr>
        <w:t>auf einem dauerhaften Datenträger abgegeben wird, der es dem Empfänger ermöglicht, die Erklärung so aufzubewahren oder zu speichern, dass sie ihm während eines für ihren Zweck angemessenen Zeitraums zugänglich ist, und geeignet ist, die Erklärung unverändert wiederzugeben.</w:t>
      </w:r>
    </w:p>
    <w:p w14:paraId="4F032B32" w14:textId="77777777" w:rsidR="0097359A" w:rsidRDefault="0097359A" w:rsidP="0097359A">
      <w:pPr>
        <w:rPr>
          <w:lang w:val="de-DE"/>
        </w:rPr>
      </w:pPr>
    </w:p>
    <w:p w14:paraId="479CF1C2" w14:textId="77777777" w:rsidR="0097359A" w:rsidRPr="0097359A" w:rsidRDefault="0097359A" w:rsidP="0097359A">
      <w:pPr>
        <w:rPr>
          <w:lang w:val="de-DE"/>
        </w:rPr>
      </w:pPr>
      <w:r w:rsidRPr="0097359A">
        <w:rPr>
          <w:lang w:val="de-DE"/>
        </w:rPr>
        <w:t>Als dauerhafter Datenträger im Sinne dieser Vorschrift gelten insbesondere:</w:t>
      </w:r>
    </w:p>
    <w:p w14:paraId="6AF37C16" w14:textId="77777777" w:rsidR="0097359A" w:rsidRPr="0097359A" w:rsidRDefault="0097359A" w:rsidP="0097359A">
      <w:pPr>
        <w:rPr>
          <w:lang w:val="de-DE"/>
        </w:rPr>
      </w:pPr>
    </w:p>
    <w:p w14:paraId="19EC4551" w14:textId="77777777" w:rsidR="0097359A" w:rsidRPr="0097359A" w:rsidRDefault="0097359A" w:rsidP="0097359A">
      <w:pPr>
        <w:pStyle w:val="Listenabsatz"/>
        <w:numPr>
          <w:ilvl w:val="0"/>
          <w:numId w:val="38"/>
        </w:numPr>
        <w:rPr>
          <w:lang w:val="de-DE"/>
        </w:rPr>
      </w:pPr>
      <w:r w:rsidRPr="0097359A">
        <w:rPr>
          <w:lang w:val="de-DE"/>
        </w:rPr>
        <w:t>E-Mail,</w:t>
      </w:r>
    </w:p>
    <w:p w14:paraId="182BE881" w14:textId="77777777" w:rsidR="0097359A" w:rsidRPr="0097359A" w:rsidRDefault="0097359A" w:rsidP="0097359A">
      <w:pPr>
        <w:pStyle w:val="Listenabsatz"/>
        <w:numPr>
          <w:ilvl w:val="0"/>
          <w:numId w:val="38"/>
        </w:numPr>
        <w:rPr>
          <w:lang w:val="de-DE"/>
        </w:rPr>
      </w:pPr>
      <w:r w:rsidRPr="0097359A">
        <w:rPr>
          <w:lang w:val="de-DE"/>
        </w:rPr>
        <w:lastRenderedPageBreak/>
        <w:t>Telefax,</w:t>
      </w:r>
    </w:p>
    <w:p w14:paraId="6783598E" w14:textId="77777777" w:rsidR="0097359A" w:rsidRPr="0097359A" w:rsidRDefault="0097359A" w:rsidP="0097359A">
      <w:pPr>
        <w:pStyle w:val="Listenabsatz"/>
        <w:numPr>
          <w:ilvl w:val="0"/>
          <w:numId w:val="38"/>
        </w:numPr>
        <w:rPr>
          <w:lang w:val="de-DE"/>
        </w:rPr>
      </w:pPr>
      <w:r w:rsidRPr="0097359A">
        <w:rPr>
          <w:lang w:val="de-DE"/>
        </w:rPr>
        <w:t>Brief (auch ohne eigenhändige Unterschrift),</w:t>
      </w:r>
    </w:p>
    <w:p w14:paraId="350F7B5F" w14:textId="77777777" w:rsidR="0097359A" w:rsidRPr="0097359A" w:rsidRDefault="0097359A" w:rsidP="0097359A">
      <w:pPr>
        <w:pStyle w:val="Listenabsatz"/>
        <w:numPr>
          <w:ilvl w:val="0"/>
          <w:numId w:val="38"/>
        </w:numPr>
        <w:rPr>
          <w:lang w:val="de-DE"/>
        </w:rPr>
      </w:pPr>
      <w:r w:rsidRPr="0097359A">
        <w:rPr>
          <w:lang w:val="de-DE"/>
        </w:rPr>
        <w:t>PDF-Dokument auf einem Datenträger.</w:t>
      </w:r>
    </w:p>
    <w:p w14:paraId="2DFCBCBC" w14:textId="77777777" w:rsidR="0097359A" w:rsidRPr="0097359A" w:rsidRDefault="0097359A" w:rsidP="0097359A">
      <w:pPr>
        <w:rPr>
          <w:lang w:val="de-DE"/>
        </w:rPr>
      </w:pPr>
    </w:p>
    <w:p w14:paraId="53E14E3D" w14:textId="77777777" w:rsidR="0097359A" w:rsidRPr="0097359A" w:rsidRDefault="0097359A" w:rsidP="0097359A">
      <w:pPr>
        <w:rPr>
          <w:lang w:val="de-DE"/>
        </w:rPr>
      </w:pPr>
      <w:r w:rsidRPr="0097359A">
        <w:rPr>
          <w:lang w:val="de-DE"/>
        </w:rPr>
        <w:t>Nicht ausreichend sind mündliche Erklärungen sowie die bloße Darstellung einer Erklärung auf einem Bildschirm ohne Möglichkeit der dauerhaften Speicherung oder Aufbewahrung durch den Empfänger.</w:t>
      </w:r>
    </w:p>
    <w:p w14:paraId="0583611E" w14:textId="77777777" w:rsidR="0097359A" w:rsidRPr="0097359A" w:rsidRDefault="0097359A" w:rsidP="0097359A">
      <w:pPr>
        <w:pStyle w:val="berschrift2"/>
        <w:rPr>
          <w:lang w:val="de-DE"/>
        </w:rPr>
      </w:pPr>
      <w:r w:rsidRPr="0097359A">
        <w:rPr>
          <w:lang w:val="de-DE"/>
        </w:rPr>
        <w:t>Vertragsänderungen</w:t>
      </w:r>
    </w:p>
    <w:p w14:paraId="1C315F0B" w14:textId="21BEC21C" w:rsidR="0097359A" w:rsidRPr="0097359A" w:rsidRDefault="0097359A" w:rsidP="0097359A">
      <w:pPr>
        <w:rPr>
          <w:lang w:val="de-DE"/>
        </w:rPr>
      </w:pPr>
      <w:r w:rsidRPr="0097359A">
        <w:rPr>
          <w:lang w:val="de-DE"/>
        </w:rPr>
        <w:t xml:space="preserve">Ergänzungen, Änderungen oder die Aufhebung dieses Vertrages – einschließlich der Abänderung oder Aufhebung dieses Textformerfordernisses – bedürfen der Textform gemäß </w:t>
      </w:r>
      <w:r w:rsidR="00FB54A0">
        <w:rPr>
          <w:lang w:val="de-DE"/>
        </w:rPr>
        <w:t>Ziffern</w:t>
      </w:r>
      <w:r w:rsidRPr="0097359A">
        <w:rPr>
          <w:lang w:val="de-DE"/>
        </w:rPr>
        <w:t xml:space="preserve"> </w:t>
      </w:r>
      <w:r>
        <w:rPr>
          <w:lang w:val="de-DE"/>
        </w:rPr>
        <w:t>1</w:t>
      </w:r>
      <w:r w:rsidR="003E5968">
        <w:rPr>
          <w:lang w:val="de-DE"/>
        </w:rPr>
        <w:t>5</w:t>
      </w:r>
      <w:r>
        <w:rPr>
          <w:lang w:val="de-DE"/>
        </w:rPr>
        <w:t>.1 und 1</w:t>
      </w:r>
      <w:r w:rsidR="003E5968">
        <w:rPr>
          <w:lang w:val="de-DE"/>
        </w:rPr>
        <w:t>5</w:t>
      </w:r>
      <w:r>
        <w:rPr>
          <w:lang w:val="de-DE"/>
        </w:rPr>
        <w:t>.2</w:t>
      </w:r>
      <w:r w:rsidR="00FB54A0">
        <w:rPr>
          <w:lang w:val="de-DE"/>
        </w:rPr>
        <w:t xml:space="preserve">. </w:t>
      </w:r>
      <w:r w:rsidRPr="0097359A">
        <w:rPr>
          <w:lang w:val="de-DE"/>
        </w:rPr>
        <w:t>Abweichende mündliche Abreden sind unwirksam.</w:t>
      </w:r>
    </w:p>
    <w:p w14:paraId="2D17E3BE" w14:textId="77777777" w:rsidR="0097359A" w:rsidRPr="0097359A" w:rsidRDefault="0097359A" w:rsidP="0097359A">
      <w:pPr>
        <w:pStyle w:val="berschrift2"/>
        <w:rPr>
          <w:lang w:val="de-DE"/>
        </w:rPr>
      </w:pPr>
      <w:r w:rsidRPr="0097359A">
        <w:rPr>
          <w:lang w:val="de-DE"/>
        </w:rPr>
        <w:t>Keine mündlichen Nebenabreden</w:t>
      </w:r>
    </w:p>
    <w:p w14:paraId="0888B317" w14:textId="77777777" w:rsidR="0097359A" w:rsidRDefault="0097359A" w:rsidP="0097359A">
      <w:pPr>
        <w:rPr>
          <w:lang w:val="de-DE"/>
        </w:rPr>
      </w:pPr>
      <w:r w:rsidRPr="0097359A">
        <w:rPr>
          <w:lang w:val="de-DE"/>
        </w:rPr>
        <w:t>Mündliche Nebenabreden zu diesem Vertrag bestehen nicht.</w:t>
      </w:r>
    </w:p>
    <w:p w14:paraId="7F4B1C45" w14:textId="77777777" w:rsidR="0097359A" w:rsidRPr="0097359A" w:rsidRDefault="0097359A" w:rsidP="0097359A">
      <w:pPr>
        <w:pStyle w:val="berschrift2"/>
        <w:rPr>
          <w:lang w:val="de-DE"/>
        </w:rPr>
      </w:pPr>
      <w:r w:rsidRPr="0097359A">
        <w:rPr>
          <w:lang w:val="de-DE"/>
        </w:rPr>
        <w:t>Zugangszeitpunkt</w:t>
      </w:r>
    </w:p>
    <w:p w14:paraId="7F8875A1" w14:textId="77777777" w:rsidR="0097359A" w:rsidRPr="0097359A" w:rsidRDefault="0097359A" w:rsidP="0097359A">
      <w:pPr>
        <w:rPr>
          <w:lang w:val="de-DE"/>
        </w:rPr>
      </w:pPr>
      <w:r w:rsidRPr="0097359A">
        <w:rPr>
          <w:lang w:val="de-DE"/>
        </w:rPr>
        <w:t>Eine in Textform übermittelte Erklärung gilt als zugegangen, sobald sie so in den Bereich des Empfängers gelangt ist, dass dieser unter gewöhnlichen Umständen von ihr Kenntnis nehmen kann. Bei Übermittlung per E-Mail gilt die Erklärung als zugegangen, wenn sie auf dem Mail-Server des Empfängers eingegangen ist.</w:t>
      </w:r>
    </w:p>
    <w:p w14:paraId="3115975A" w14:textId="2E297527" w:rsidR="008E7AD2" w:rsidRPr="00A36043" w:rsidRDefault="008E7AD2" w:rsidP="008E7AD2">
      <w:pPr>
        <w:pStyle w:val="berschrift1"/>
        <w:rPr>
          <w:lang w:val="de-DE"/>
        </w:rPr>
      </w:pPr>
      <w:r w:rsidRPr="00A36043">
        <w:rPr>
          <w:lang w:val="de-DE"/>
        </w:rPr>
        <w:t>Anwendbares Recht</w:t>
      </w:r>
      <w:r w:rsidR="00A36043" w:rsidRPr="00A36043">
        <w:rPr>
          <w:lang w:val="de-DE"/>
        </w:rPr>
        <w:t xml:space="preserve"> </w:t>
      </w:r>
      <w:r w:rsidRPr="00A36043">
        <w:rPr>
          <w:lang w:val="de-DE"/>
        </w:rPr>
        <w:t>und Gerichtsstand</w:t>
      </w:r>
    </w:p>
    <w:p w14:paraId="245C26E6" w14:textId="77777777" w:rsidR="008E7AD2" w:rsidRPr="00A5636C" w:rsidRDefault="008E7AD2" w:rsidP="008E7AD2">
      <w:pPr>
        <w:spacing w:before="56"/>
        <w:rPr>
          <w:lang w:val="de-DE"/>
        </w:rPr>
      </w:pPr>
      <w:r w:rsidRPr="00A5636C">
        <w:rPr>
          <w:rFonts w:eastAsia="Arial" w:cs="Arial"/>
          <w:lang w:val="de-DE"/>
        </w:rPr>
        <w:t>(1) Dieser Vertrag unterliegt ausschließlich dem Recht der Bundesrepublik Deutschland. Die Anwendung des UN-Kaufrechts (CISG) ist ausgeschlossen.</w:t>
      </w:r>
    </w:p>
    <w:p w14:paraId="7E4CF8CD" w14:textId="77777777" w:rsidR="008E7AD2" w:rsidRDefault="008E7AD2" w:rsidP="008E7AD2">
      <w:pPr>
        <w:spacing w:before="56"/>
        <w:rPr>
          <w:rFonts w:eastAsia="Arial" w:cs="Arial"/>
          <w:lang w:val="de-DE"/>
        </w:rPr>
      </w:pPr>
    </w:p>
    <w:p w14:paraId="69F1D9F7" w14:textId="77777777" w:rsidR="008E7AD2" w:rsidRPr="00A5636C" w:rsidRDefault="008E7AD2" w:rsidP="008E7AD2">
      <w:pPr>
        <w:spacing w:before="56"/>
        <w:rPr>
          <w:lang w:val="de-DE"/>
        </w:rPr>
      </w:pPr>
      <w:r w:rsidRPr="00A5636C">
        <w:rPr>
          <w:rFonts w:eastAsia="Arial" w:cs="Arial"/>
          <w:lang w:val="de-DE"/>
        </w:rPr>
        <w:t>(2) Gerichtsstand für alle Streitigkeiten aus oder im Zusammenhang mit diesem Vertrag ist, soweit gesetzlich zulässig</w:t>
      </w:r>
      <w:r w:rsidRPr="00FE132A">
        <w:rPr>
          <w:rFonts w:eastAsia="Arial" w:cs="Arial"/>
          <w:lang w:val="de-DE"/>
        </w:rPr>
        <w:t>, Bad Kreuznach</w:t>
      </w:r>
      <w:r w:rsidR="00FE132A">
        <w:rPr>
          <w:rFonts w:eastAsia="Arial" w:cs="Arial"/>
          <w:lang w:val="de-DE"/>
        </w:rPr>
        <w:t>.</w:t>
      </w:r>
    </w:p>
    <w:p w14:paraId="7E43BE8E" w14:textId="77777777" w:rsidR="008E7AD2" w:rsidRDefault="008E7AD2" w:rsidP="008E7AD2">
      <w:pPr>
        <w:pStyle w:val="berschrift1"/>
      </w:pPr>
      <w:r>
        <w:t>Salvatorische Klausel</w:t>
      </w:r>
      <w:r w:rsidR="00A36043">
        <w:t xml:space="preserve"> und Inkrafttreten</w:t>
      </w:r>
    </w:p>
    <w:p w14:paraId="07F24806" w14:textId="77777777" w:rsidR="00314B35" w:rsidRDefault="00A36043" w:rsidP="008E7AD2">
      <w:pPr>
        <w:spacing w:before="56"/>
        <w:rPr>
          <w:rFonts w:eastAsia="Arial" w:cs="Arial"/>
          <w:lang w:val="de-DE"/>
        </w:rPr>
      </w:pPr>
      <w:r w:rsidRPr="00A5636C">
        <w:rPr>
          <w:rFonts w:eastAsia="Arial" w:cs="Arial"/>
          <w:lang w:val="de-DE"/>
        </w:rPr>
        <w:t xml:space="preserve">(1) </w:t>
      </w:r>
      <w:r w:rsidR="008E7AD2" w:rsidRPr="00A5636C">
        <w:rPr>
          <w:rFonts w:eastAsia="Arial" w:cs="Arial"/>
          <w:lang w:val="de-DE"/>
        </w:rPr>
        <w:t>Sollten einzelne Bestimmungen dieses Vertrages ganz oder teilweise unwirksam oder undurchführbar sein oder werden, so wird dadurch die Gültigkeit der übrigen Bestimmungen nicht berührt. Die unwirksame oder undurchführbare Bestimmung ist durch eine wirksame Regelung zu ersetzen, die dem wirtschaftlichen Zweck der unwirksamen Bestimmung möglichst nahekommt.</w:t>
      </w:r>
    </w:p>
    <w:p w14:paraId="74C1BA29" w14:textId="77777777" w:rsidR="00A36043" w:rsidRDefault="00A36043" w:rsidP="008E7AD2">
      <w:pPr>
        <w:spacing w:before="56"/>
        <w:rPr>
          <w:rFonts w:eastAsia="Arial" w:cs="Arial"/>
          <w:lang w:val="de-DE"/>
        </w:rPr>
      </w:pPr>
    </w:p>
    <w:p w14:paraId="470FA8A3" w14:textId="788CA06C" w:rsidR="008E7AD2" w:rsidRPr="00A5636C" w:rsidRDefault="00A36043" w:rsidP="008E7AD2">
      <w:pPr>
        <w:spacing w:before="56"/>
        <w:rPr>
          <w:lang w:val="de-DE"/>
        </w:rPr>
      </w:pPr>
      <w:r w:rsidRPr="00A5636C">
        <w:rPr>
          <w:rFonts w:eastAsia="Arial" w:cs="Arial"/>
          <w:lang w:val="de-DE"/>
        </w:rPr>
        <w:t>(</w:t>
      </w:r>
      <w:r>
        <w:rPr>
          <w:rFonts w:eastAsia="Arial" w:cs="Arial"/>
          <w:lang w:val="de-DE"/>
        </w:rPr>
        <w:t>2</w:t>
      </w:r>
      <w:r w:rsidRPr="00A5636C">
        <w:rPr>
          <w:rFonts w:eastAsia="Arial" w:cs="Arial"/>
          <w:lang w:val="de-DE"/>
        </w:rPr>
        <w:t xml:space="preserve">) </w:t>
      </w:r>
      <w:r w:rsidR="00314B35" w:rsidRPr="00314B35">
        <w:rPr>
          <w:rFonts w:cs="Arial"/>
          <w:szCs w:val="22"/>
          <w:lang w:val="de-DE"/>
        </w:rPr>
        <w:t xml:space="preserve">Dieser Vertrag </w:t>
      </w:r>
      <w:r w:rsidR="003D334E">
        <w:rPr>
          <w:rFonts w:cs="Arial"/>
          <w:szCs w:val="22"/>
          <w:lang w:val="de-DE"/>
        </w:rPr>
        <w:t xml:space="preserve">kommt mit Erteilung des Zuschlags durch den Auftraggeber zustande. </w:t>
      </w:r>
    </w:p>
    <w:p w14:paraId="3EC544DD" w14:textId="77777777" w:rsidR="008E7AD2" w:rsidRDefault="008E7AD2" w:rsidP="008E7AD2">
      <w:pPr>
        <w:pStyle w:val="berschrift1"/>
      </w:pPr>
      <w:r>
        <w:t>Anlagen</w:t>
      </w:r>
    </w:p>
    <w:p w14:paraId="30EFAF59" w14:textId="77777777" w:rsidR="008E7AD2" w:rsidRDefault="008E7AD2" w:rsidP="008E7AD2">
      <w:pPr>
        <w:spacing w:before="56"/>
        <w:rPr>
          <w:rFonts w:eastAsia="Arial" w:cs="Arial"/>
          <w:lang w:val="de-DE"/>
        </w:rPr>
      </w:pPr>
      <w:r w:rsidRPr="00A5636C">
        <w:rPr>
          <w:rFonts w:eastAsia="Arial" w:cs="Arial"/>
          <w:lang w:val="de-DE"/>
        </w:rPr>
        <w:t>Die nachfolgenden Anlagen sind Bestandteil dieses Vertrages:</w:t>
      </w:r>
    </w:p>
    <w:p w14:paraId="7626B3BC" w14:textId="77777777" w:rsidR="008E7AD2" w:rsidRPr="00FE132A" w:rsidRDefault="008E7AD2" w:rsidP="008E7AD2">
      <w:pPr>
        <w:spacing w:before="56"/>
        <w:rPr>
          <w:lang w:val="de-DE"/>
        </w:rPr>
      </w:pPr>
    </w:p>
    <w:p w14:paraId="45CA1B4C" w14:textId="77777777" w:rsidR="008E7AD2" w:rsidRPr="00B55D98" w:rsidRDefault="008E7AD2" w:rsidP="00A1126A">
      <w:pPr>
        <w:rPr>
          <w:lang w:val="de-DE"/>
        </w:rPr>
      </w:pPr>
      <w:r w:rsidRPr="00B55D98">
        <w:rPr>
          <w:rFonts w:eastAsia="Arial"/>
          <w:lang w:val="de-DE"/>
        </w:rPr>
        <w:t>Anlage 1: Vergabeunterlagen</w:t>
      </w:r>
    </w:p>
    <w:p w14:paraId="758610F1" w14:textId="77777777" w:rsidR="008E7AD2" w:rsidRPr="00A1126A" w:rsidRDefault="008E7AD2" w:rsidP="00A1126A">
      <w:pPr>
        <w:rPr>
          <w:lang w:val="de-DE"/>
        </w:rPr>
      </w:pPr>
      <w:r w:rsidRPr="00A1126A">
        <w:rPr>
          <w:rFonts w:eastAsia="Arial"/>
          <w:lang w:val="de-DE"/>
        </w:rPr>
        <w:t xml:space="preserve">Anlage 2: Angebot des Auftragnehmers vom </w:t>
      </w:r>
      <w:r w:rsidRPr="00A1126A">
        <w:rPr>
          <w:rFonts w:eastAsia="Arial"/>
          <w:highlight w:val="yellow"/>
          <w:lang w:val="de-DE"/>
        </w:rPr>
        <w:t>[Datum]</w:t>
      </w:r>
    </w:p>
    <w:p w14:paraId="3344E1B1" w14:textId="77777777" w:rsidR="008E7AD2" w:rsidRPr="00A1126A" w:rsidRDefault="008E7AD2" w:rsidP="00A1126A">
      <w:pPr>
        <w:rPr>
          <w:lang w:val="de-DE"/>
        </w:rPr>
      </w:pPr>
      <w:r w:rsidRPr="00A1126A">
        <w:rPr>
          <w:rFonts w:eastAsia="Arial"/>
          <w:lang w:val="de-DE"/>
        </w:rPr>
        <w:t>Anlage 3: [ggf. weitere Anlagen, z. B. Technische Spezifikationen, Einweisungsnachweis]</w:t>
      </w:r>
    </w:p>
    <w:p w14:paraId="74930BC1" w14:textId="77777777" w:rsidR="008E7AD2" w:rsidRDefault="008E7AD2" w:rsidP="008E7AD2">
      <w:pPr>
        <w:spacing w:before="56"/>
        <w:rPr>
          <w:lang w:val="de-DE"/>
        </w:rPr>
      </w:pPr>
    </w:p>
    <w:p w14:paraId="4836DDC1" w14:textId="77777777" w:rsidR="0080376F" w:rsidRPr="008E7AD2" w:rsidRDefault="0080376F" w:rsidP="008E7AD2">
      <w:pPr>
        <w:spacing w:before="56"/>
        <w:rPr>
          <w:lang w:val="de-DE"/>
        </w:rPr>
      </w:pPr>
    </w:p>
    <w:tbl>
      <w:tblPr>
        <w:tblW w:w="9072"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12"/>
        <w:gridCol w:w="2268"/>
        <w:gridCol w:w="284"/>
        <w:gridCol w:w="1559"/>
        <w:gridCol w:w="1276"/>
        <w:gridCol w:w="2268"/>
        <w:gridCol w:w="284"/>
        <w:gridCol w:w="921"/>
      </w:tblGrid>
      <w:tr w:rsidR="00A36043" w:rsidRPr="00FE132A" w14:paraId="089FBBD3" w14:textId="77777777" w:rsidTr="00A36043">
        <w:trPr>
          <w:cantSplit/>
          <w:trHeight w:hRule="exact" w:val="240"/>
        </w:trPr>
        <w:tc>
          <w:tcPr>
            <w:tcW w:w="212" w:type="dxa"/>
            <w:tcBorders>
              <w:top w:val="nil"/>
              <w:left w:val="nil"/>
              <w:bottom w:val="nil"/>
            </w:tcBorders>
          </w:tcPr>
          <w:p w14:paraId="7BE60BA7" w14:textId="77777777" w:rsidR="00A36043" w:rsidRPr="00FE132A" w:rsidRDefault="00A36043" w:rsidP="00FE132A">
            <w:pPr>
              <w:widowControl w:val="0"/>
              <w:spacing w:after="60" w:line="240" w:lineRule="atLeast"/>
              <w:jc w:val="left"/>
              <w:rPr>
                <w:sz w:val="18"/>
                <w:lang w:val="de-DE" w:eastAsia="de-DE"/>
              </w:rPr>
            </w:pPr>
          </w:p>
        </w:tc>
        <w:bookmarkStart w:id="0" w:name="Text114"/>
        <w:tc>
          <w:tcPr>
            <w:tcW w:w="2268" w:type="dxa"/>
            <w:tcBorders>
              <w:top w:val="nil"/>
              <w:bottom w:val="single" w:sz="4" w:space="0" w:color="auto"/>
            </w:tcBorders>
          </w:tcPr>
          <w:p w14:paraId="4359FE01" w14:textId="77777777" w:rsidR="00A36043" w:rsidRPr="00FE132A" w:rsidRDefault="00A36043" w:rsidP="00FE132A">
            <w:pPr>
              <w:widowControl w:val="0"/>
              <w:spacing w:after="60" w:line="240" w:lineRule="atLeast"/>
              <w:ind w:left="-70"/>
              <w:jc w:val="left"/>
              <w:rPr>
                <w:sz w:val="18"/>
                <w:lang w:val="de-DE" w:eastAsia="de-DE"/>
              </w:rPr>
            </w:pPr>
            <w:r w:rsidRPr="00FE132A">
              <w:rPr>
                <w:sz w:val="18"/>
                <w:lang w:val="de-DE" w:eastAsia="de-DE"/>
              </w:rPr>
              <w:fldChar w:fldCharType="begin">
                <w:ffData>
                  <w:name w:val="Text114"/>
                  <w:enabled/>
                  <w:calcOnExit w:val="0"/>
                  <w:textInput/>
                </w:ffData>
              </w:fldChar>
            </w:r>
            <w:r w:rsidRPr="00FE132A">
              <w:rPr>
                <w:sz w:val="18"/>
                <w:lang w:val="de-DE" w:eastAsia="de-DE"/>
              </w:rPr>
              <w:instrText xml:space="preserve"> FORMTEXT </w:instrText>
            </w:r>
            <w:r w:rsidRPr="00FE132A">
              <w:rPr>
                <w:sz w:val="18"/>
                <w:lang w:val="de-DE" w:eastAsia="de-DE"/>
              </w:rPr>
            </w:r>
            <w:r w:rsidRPr="00FE132A">
              <w:rPr>
                <w:sz w:val="18"/>
                <w:lang w:val="de-DE" w:eastAsia="de-DE"/>
              </w:rPr>
              <w:fldChar w:fldCharType="separate"/>
            </w:r>
            <w:r w:rsidRPr="00FE132A">
              <w:rPr>
                <w:noProof/>
                <w:sz w:val="18"/>
                <w:lang w:val="de-DE" w:eastAsia="de-DE"/>
              </w:rPr>
              <w:t> </w:t>
            </w:r>
            <w:r w:rsidRPr="00FE132A">
              <w:rPr>
                <w:noProof/>
                <w:sz w:val="18"/>
                <w:lang w:val="de-DE" w:eastAsia="de-DE"/>
              </w:rPr>
              <w:t> </w:t>
            </w:r>
            <w:r w:rsidRPr="00FE132A">
              <w:rPr>
                <w:noProof/>
                <w:sz w:val="18"/>
                <w:lang w:val="de-DE" w:eastAsia="de-DE"/>
              </w:rPr>
              <w:t> </w:t>
            </w:r>
            <w:r w:rsidRPr="00FE132A">
              <w:rPr>
                <w:noProof/>
                <w:sz w:val="18"/>
                <w:lang w:val="de-DE" w:eastAsia="de-DE"/>
              </w:rPr>
              <w:t> </w:t>
            </w:r>
            <w:r w:rsidRPr="00FE132A">
              <w:rPr>
                <w:noProof/>
                <w:sz w:val="18"/>
                <w:lang w:val="de-DE" w:eastAsia="de-DE"/>
              </w:rPr>
              <w:t> </w:t>
            </w:r>
            <w:r w:rsidRPr="00FE132A">
              <w:rPr>
                <w:sz w:val="18"/>
                <w:lang w:val="de-DE" w:eastAsia="de-DE"/>
              </w:rPr>
              <w:fldChar w:fldCharType="end"/>
            </w:r>
            <w:bookmarkEnd w:id="0"/>
          </w:p>
        </w:tc>
        <w:tc>
          <w:tcPr>
            <w:tcW w:w="284" w:type="dxa"/>
            <w:tcBorders>
              <w:top w:val="nil"/>
              <w:bottom w:val="nil"/>
            </w:tcBorders>
          </w:tcPr>
          <w:p w14:paraId="6E723B69" w14:textId="77777777" w:rsidR="00A36043" w:rsidRPr="00FE132A" w:rsidRDefault="00A36043" w:rsidP="00FE132A">
            <w:pPr>
              <w:widowControl w:val="0"/>
              <w:spacing w:after="60" w:line="240" w:lineRule="atLeast"/>
              <w:ind w:left="-70"/>
              <w:jc w:val="left"/>
              <w:rPr>
                <w:sz w:val="18"/>
                <w:lang w:val="de-DE" w:eastAsia="de-DE"/>
              </w:rPr>
            </w:pPr>
            <w:r w:rsidRPr="00FE132A">
              <w:rPr>
                <w:sz w:val="18"/>
                <w:lang w:val="de-DE" w:eastAsia="de-DE"/>
              </w:rPr>
              <w:t xml:space="preserve"> ,</w:t>
            </w:r>
          </w:p>
        </w:tc>
        <w:bookmarkStart w:id="1" w:name="Text115"/>
        <w:tc>
          <w:tcPr>
            <w:tcW w:w="1559" w:type="dxa"/>
            <w:tcBorders>
              <w:top w:val="nil"/>
              <w:bottom w:val="single" w:sz="4" w:space="0" w:color="auto"/>
            </w:tcBorders>
          </w:tcPr>
          <w:p w14:paraId="2F5E1D30" w14:textId="77777777" w:rsidR="00A36043" w:rsidRPr="00FE132A" w:rsidRDefault="00A36043" w:rsidP="00FE132A">
            <w:pPr>
              <w:widowControl w:val="0"/>
              <w:spacing w:after="60" w:line="240" w:lineRule="atLeast"/>
              <w:ind w:left="-70"/>
              <w:jc w:val="left"/>
              <w:rPr>
                <w:sz w:val="18"/>
                <w:lang w:val="de-DE" w:eastAsia="de-DE"/>
              </w:rPr>
            </w:pPr>
            <w:r w:rsidRPr="00FE132A">
              <w:rPr>
                <w:sz w:val="18"/>
                <w:lang w:val="de-DE" w:eastAsia="de-DE"/>
              </w:rPr>
              <w:fldChar w:fldCharType="begin">
                <w:ffData>
                  <w:name w:val="Text115"/>
                  <w:enabled/>
                  <w:calcOnExit w:val="0"/>
                  <w:textInput/>
                </w:ffData>
              </w:fldChar>
            </w:r>
            <w:r w:rsidRPr="00FE132A">
              <w:rPr>
                <w:sz w:val="18"/>
                <w:lang w:val="de-DE" w:eastAsia="de-DE"/>
              </w:rPr>
              <w:instrText xml:space="preserve"> FORMTEXT </w:instrText>
            </w:r>
            <w:r w:rsidRPr="00FE132A">
              <w:rPr>
                <w:sz w:val="18"/>
                <w:lang w:val="de-DE" w:eastAsia="de-DE"/>
              </w:rPr>
            </w:r>
            <w:r w:rsidRPr="00FE132A">
              <w:rPr>
                <w:sz w:val="18"/>
                <w:lang w:val="de-DE" w:eastAsia="de-DE"/>
              </w:rPr>
              <w:fldChar w:fldCharType="separate"/>
            </w:r>
            <w:r w:rsidRPr="00FE132A">
              <w:rPr>
                <w:noProof/>
                <w:sz w:val="18"/>
                <w:lang w:val="de-DE" w:eastAsia="de-DE"/>
              </w:rPr>
              <w:t> </w:t>
            </w:r>
            <w:r w:rsidRPr="00FE132A">
              <w:rPr>
                <w:noProof/>
                <w:sz w:val="18"/>
                <w:lang w:val="de-DE" w:eastAsia="de-DE"/>
              </w:rPr>
              <w:t> </w:t>
            </w:r>
            <w:r w:rsidRPr="00FE132A">
              <w:rPr>
                <w:noProof/>
                <w:sz w:val="18"/>
                <w:lang w:val="de-DE" w:eastAsia="de-DE"/>
              </w:rPr>
              <w:t> </w:t>
            </w:r>
            <w:r w:rsidRPr="00FE132A">
              <w:rPr>
                <w:noProof/>
                <w:sz w:val="18"/>
                <w:lang w:val="de-DE" w:eastAsia="de-DE"/>
              </w:rPr>
              <w:t> </w:t>
            </w:r>
            <w:r w:rsidRPr="00FE132A">
              <w:rPr>
                <w:noProof/>
                <w:sz w:val="18"/>
                <w:lang w:val="de-DE" w:eastAsia="de-DE"/>
              </w:rPr>
              <w:t> </w:t>
            </w:r>
            <w:r w:rsidRPr="00FE132A">
              <w:rPr>
                <w:sz w:val="18"/>
                <w:lang w:val="de-DE" w:eastAsia="de-DE"/>
              </w:rPr>
              <w:fldChar w:fldCharType="end"/>
            </w:r>
            <w:bookmarkEnd w:id="1"/>
          </w:p>
        </w:tc>
        <w:tc>
          <w:tcPr>
            <w:tcW w:w="1276" w:type="dxa"/>
            <w:tcBorders>
              <w:top w:val="nil"/>
              <w:bottom w:val="nil"/>
            </w:tcBorders>
          </w:tcPr>
          <w:p w14:paraId="48927F99" w14:textId="77777777" w:rsidR="00A36043" w:rsidRPr="00FE132A" w:rsidRDefault="00A36043" w:rsidP="00FE132A">
            <w:pPr>
              <w:widowControl w:val="0"/>
              <w:spacing w:after="60" w:line="240" w:lineRule="atLeast"/>
              <w:jc w:val="left"/>
              <w:rPr>
                <w:sz w:val="18"/>
                <w:lang w:val="de-DE" w:eastAsia="de-DE"/>
              </w:rPr>
            </w:pPr>
          </w:p>
        </w:tc>
        <w:bookmarkStart w:id="2" w:name="Text116"/>
        <w:tc>
          <w:tcPr>
            <w:tcW w:w="2268" w:type="dxa"/>
            <w:tcBorders>
              <w:top w:val="nil"/>
              <w:bottom w:val="single" w:sz="4" w:space="0" w:color="auto"/>
            </w:tcBorders>
          </w:tcPr>
          <w:p w14:paraId="3735DD29" w14:textId="77777777" w:rsidR="00A36043" w:rsidRPr="00FE132A" w:rsidRDefault="00A36043" w:rsidP="00FE132A">
            <w:pPr>
              <w:widowControl w:val="0"/>
              <w:spacing w:after="60" w:line="240" w:lineRule="atLeast"/>
              <w:ind w:left="-70"/>
              <w:jc w:val="left"/>
              <w:rPr>
                <w:sz w:val="18"/>
                <w:lang w:val="de-DE" w:eastAsia="de-DE"/>
              </w:rPr>
            </w:pPr>
            <w:r w:rsidRPr="00FE132A">
              <w:rPr>
                <w:sz w:val="18"/>
                <w:lang w:val="de-DE" w:eastAsia="de-DE"/>
              </w:rPr>
              <w:fldChar w:fldCharType="begin">
                <w:ffData>
                  <w:name w:val="Text116"/>
                  <w:enabled/>
                  <w:calcOnExit w:val="0"/>
                  <w:textInput/>
                </w:ffData>
              </w:fldChar>
            </w:r>
            <w:r w:rsidRPr="00FE132A">
              <w:rPr>
                <w:sz w:val="18"/>
                <w:lang w:val="de-DE" w:eastAsia="de-DE"/>
              </w:rPr>
              <w:instrText xml:space="preserve"> FORMTEXT </w:instrText>
            </w:r>
            <w:r w:rsidRPr="00FE132A">
              <w:rPr>
                <w:sz w:val="18"/>
                <w:lang w:val="de-DE" w:eastAsia="de-DE"/>
              </w:rPr>
            </w:r>
            <w:r w:rsidRPr="00FE132A">
              <w:rPr>
                <w:sz w:val="18"/>
                <w:lang w:val="de-DE" w:eastAsia="de-DE"/>
              </w:rPr>
              <w:fldChar w:fldCharType="separate"/>
            </w:r>
            <w:r w:rsidRPr="00FE132A">
              <w:rPr>
                <w:noProof/>
                <w:sz w:val="18"/>
                <w:lang w:val="de-DE" w:eastAsia="de-DE"/>
              </w:rPr>
              <w:t> </w:t>
            </w:r>
            <w:r w:rsidRPr="00FE132A">
              <w:rPr>
                <w:noProof/>
                <w:sz w:val="18"/>
                <w:lang w:val="de-DE" w:eastAsia="de-DE"/>
              </w:rPr>
              <w:t> </w:t>
            </w:r>
            <w:r w:rsidRPr="00FE132A">
              <w:rPr>
                <w:noProof/>
                <w:sz w:val="18"/>
                <w:lang w:val="de-DE" w:eastAsia="de-DE"/>
              </w:rPr>
              <w:t> </w:t>
            </w:r>
            <w:r w:rsidRPr="00FE132A">
              <w:rPr>
                <w:noProof/>
                <w:sz w:val="18"/>
                <w:lang w:val="de-DE" w:eastAsia="de-DE"/>
              </w:rPr>
              <w:t> </w:t>
            </w:r>
            <w:r w:rsidRPr="00FE132A">
              <w:rPr>
                <w:noProof/>
                <w:sz w:val="18"/>
                <w:lang w:val="de-DE" w:eastAsia="de-DE"/>
              </w:rPr>
              <w:t> </w:t>
            </w:r>
            <w:r w:rsidRPr="00FE132A">
              <w:rPr>
                <w:sz w:val="18"/>
                <w:lang w:val="de-DE" w:eastAsia="de-DE"/>
              </w:rPr>
              <w:fldChar w:fldCharType="end"/>
            </w:r>
            <w:bookmarkEnd w:id="2"/>
          </w:p>
        </w:tc>
        <w:tc>
          <w:tcPr>
            <w:tcW w:w="284" w:type="dxa"/>
            <w:tcBorders>
              <w:top w:val="nil"/>
              <w:bottom w:val="nil"/>
            </w:tcBorders>
          </w:tcPr>
          <w:p w14:paraId="287239CC" w14:textId="77777777" w:rsidR="00A36043" w:rsidRPr="00FE132A" w:rsidRDefault="00A36043" w:rsidP="00FE132A">
            <w:pPr>
              <w:widowControl w:val="0"/>
              <w:spacing w:after="60" w:line="240" w:lineRule="atLeast"/>
              <w:jc w:val="left"/>
              <w:rPr>
                <w:sz w:val="18"/>
                <w:lang w:val="de-DE" w:eastAsia="de-DE"/>
              </w:rPr>
            </w:pPr>
            <w:r w:rsidRPr="00FE132A">
              <w:rPr>
                <w:sz w:val="18"/>
                <w:lang w:val="de-DE" w:eastAsia="de-DE"/>
              </w:rPr>
              <w:t xml:space="preserve"> ,</w:t>
            </w:r>
          </w:p>
        </w:tc>
        <w:bookmarkStart w:id="3" w:name="Text117"/>
        <w:tc>
          <w:tcPr>
            <w:tcW w:w="921" w:type="dxa"/>
            <w:tcBorders>
              <w:top w:val="nil"/>
              <w:bottom w:val="single" w:sz="4" w:space="0" w:color="auto"/>
            </w:tcBorders>
          </w:tcPr>
          <w:p w14:paraId="41202106" w14:textId="77777777" w:rsidR="00A36043" w:rsidRPr="00FE132A" w:rsidRDefault="00A36043" w:rsidP="00FE132A">
            <w:pPr>
              <w:widowControl w:val="0"/>
              <w:spacing w:after="60" w:line="240" w:lineRule="atLeast"/>
              <w:ind w:left="-71"/>
              <w:jc w:val="left"/>
              <w:rPr>
                <w:sz w:val="18"/>
                <w:lang w:val="de-DE" w:eastAsia="de-DE"/>
              </w:rPr>
            </w:pPr>
            <w:r w:rsidRPr="00FE132A">
              <w:rPr>
                <w:sz w:val="18"/>
                <w:lang w:val="de-DE" w:eastAsia="de-DE"/>
              </w:rPr>
              <w:fldChar w:fldCharType="begin">
                <w:ffData>
                  <w:name w:val="Text117"/>
                  <w:enabled/>
                  <w:calcOnExit w:val="0"/>
                  <w:textInput/>
                </w:ffData>
              </w:fldChar>
            </w:r>
            <w:r w:rsidRPr="00FE132A">
              <w:rPr>
                <w:sz w:val="18"/>
                <w:lang w:val="de-DE" w:eastAsia="de-DE"/>
              </w:rPr>
              <w:instrText xml:space="preserve"> FORMTEXT </w:instrText>
            </w:r>
            <w:r w:rsidRPr="00FE132A">
              <w:rPr>
                <w:sz w:val="18"/>
                <w:lang w:val="de-DE" w:eastAsia="de-DE"/>
              </w:rPr>
            </w:r>
            <w:r w:rsidRPr="00FE132A">
              <w:rPr>
                <w:sz w:val="18"/>
                <w:lang w:val="de-DE" w:eastAsia="de-DE"/>
              </w:rPr>
              <w:fldChar w:fldCharType="separate"/>
            </w:r>
            <w:r w:rsidRPr="00FE132A">
              <w:rPr>
                <w:noProof/>
                <w:sz w:val="18"/>
                <w:lang w:val="de-DE" w:eastAsia="de-DE"/>
              </w:rPr>
              <w:t> </w:t>
            </w:r>
            <w:r w:rsidRPr="00FE132A">
              <w:rPr>
                <w:noProof/>
                <w:sz w:val="18"/>
                <w:lang w:val="de-DE" w:eastAsia="de-DE"/>
              </w:rPr>
              <w:t> </w:t>
            </w:r>
            <w:r w:rsidRPr="00FE132A">
              <w:rPr>
                <w:noProof/>
                <w:sz w:val="18"/>
                <w:lang w:val="de-DE" w:eastAsia="de-DE"/>
              </w:rPr>
              <w:t> </w:t>
            </w:r>
            <w:r w:rsidRPr="00FE132A">
              <w:rPr>
                <w:noProof/>
                <w:sz w:val="18"/>
                <w:lang w:val="de-DE" w:eastAsia="de-DE"/>
              </w:rPr>
              <w:t> </w:t>
            </w:r>
            <w:r w:rsidRPr="00FE132A">
              <w:rPr>
                <w:noProof/>
                <w:sz w:val="18"/>
                <w:lang w:val="de-DE" w:eastAsia="de-DE"/>
              </w:rPr>
              <w:t> </w:t>
            </w:r>
            <w:r w:rsidRPr="00FE132A">
              <w:rPr>
                <w:sz w:val="18"/>
                <w:lang w:val="de-DE" w:eastAsia="de-DE"/>
              </w:rPr>
              <w:fldChar w:fldCharType="end"/>
            </w:r>
            <w:bookmarkEnd w:id="3"/>
          </w:p>
        </w:tc>
      </w:tr>
      <w:tr w:rsidR="00A36043" w:rsidRPr="00FE132A" w14:paraId="4521088D" w14:textId="77777777" w:rsidTr="00A36043">
        <w:trPr>
          <w:cantSplit/>
          <w:trHeight w:hRule="exact" w:val="240"/>
        </w:trPr>
        <w:tc>
          <w:tcPr>
            <w:tcW w:w="9072" w:type="dxa"/>
            <w:gridSpan w:val="8"/>
            <w:tcBorders>
              <w:top w:val="nil"/>
              <w:left w:val="nil"/>
              <w:bottom w:val="nil"/>
              <w:right w:val="nil"/>
            </w:tcBorders>
          </w:tcPr>
          <w:p w14:paraId="72F53C8E" w14:textId="77777777" w:rsidR="00A36043" w:rsidRPr="00FE132A" w:rsidRDefault="00A36043" w:rsidP="00FE132A">
            <w:pPr>
              <w:widowControl w:val="0"/>
              <w:tabs>
                <w:tab w:val="left" w:pos="5529"/>
                <w:tab w:val="left" w:pos="8080"/>
              </w:tabs>
              <w:spacing w:after="60" w:line="240" w:lineRule="atLeast"/>
              <w:ind w:left="2694" w:hanging="2552"/>
              <w:jc w:val="left"/>
              <w:rPr>
                <w:sz w:val="18"/>
                <w:lang w:val="de-DE" w:eastAsia="de-DE"/>
              </w:rPr>
            </w:pPr>
            <w:r w:rsidRPr="00FE132A">
              <w:rPr>
                <w:sz w:val="18"/>
                <w:lang w:val="de-DE" w:eastAsia="de-DE"/>
              </w:rPr>
              <w:t>Ort</w:t>
            </w:r>
            <w:r w:rsidRPr="00FE132A">
              <w:rPr>
                <w:sz w:val="18"/>
                <w:lang w:val="de-DE" w:eastAsia="de-DE"/>
              </w:rPr>
              <w:tab/>
              <w:t>Datum</w:t>
            </w:r>
            <w:r w:rsidRPr="00FE132A">
              <w:rPr>
                <w:sz w:val="18"/>
                <w:lang w:val="de-DE" w:eastAsia="de-DE"/>
              </w:rPr>
              <w:tab/>
              <w:t>Ort</w:t>
            </w:r>
            <w:r w:rsidRPr="00FE132A">
              <w:rPr>
                <w:sz w:val="18"/>
                <w:lang w:val="de-DE" w:eastAsia="de-DE"/>
              </w:rPr>
              <w:tab/>
              <w:t>Datum</w:t>
            </w:r>
          </w:p>
        </w:tc>
      </w:tr>
      <w:tr w:rsidR="00A36043" w:rsidRPr="00FE132A" w14:paraId="7F854269" w14:textId="77777777" w:rsidTr="00A36043">
        <w:trPr>
          <w:cantSplit/>
          <w:trHeight w:hRule="exact" w:val="240"/>
        </w:trPr>
        <w:tc>
          <w:tcPr>
            <w:tcW w:w="212" w:type="dxa"/>
            <w:tcBorders>
              <w:top w:val="nil"/>
              <w:left w:val="nil"/>
              <w:bottom w:val="nil"/>
            </w:tcBorders>
          </w:tcPr>
          <w:p w14:paraId="1F51D188" w14:textId="77777777" w:rsidR="00A36043" w:rsidRPr="00FE132A" w:rsidRDefault="00A36043" w:rsidP="00FE132A">
            <w:pPr>
              <w:widowControl w:val="0"/>
              <w:spacing w:after="60" w:line="240" w:lineRule="atLeast"/>
              <w:jc w:val="left"/>
              <w:rPr>
                <w:sz w:val="18"/>
                <w:lang w:val="de-DE" w:eastAsia="de-DE"/>
              </w:rPr>
            </w:pPr>
          </w:p>
        </w:tc>
        <w:tc>
          <w:tcPr>
            <w:tcW w:w="4111" w:type="dxa"/>
            <w:gridSpan w:val="3"/>
            <w:tcBorders>
              <w:top w:val="nil"/>
              <w:bottom w:val="nil"/>
            </w:tcBorders>
          </w:tcPr>
          <w:p w14:paraId="20E00CC0" w14:textId="77777777" w:rsidR="00A36043" w:rsidRPr="00FE132A" w:rsidRDefault="00A36043" w:rsidP="00FE132A">
            <w:pPr>
              <w:widowControl w:val="0"/>
              <w:spacing w:after="60" w:line="240" w:lineRule="atLeast"/>
              <w:ind w:left="-70"/>
              <w:jc w:val="left"/>
              <w:rPr>
                <w:sz w:val="18"/>
                <w:lang w:val="de-DE" w:eastAsia="de-DE"/>
              </w:rPr>
            </w:pPr>
            <w:r w:rsidRPr="00FE132A">
              <w:rPr>
                <w:sz w:val="18"/>
                <w:lang w:val="de-DE" w:eastAsia="de-DE"/>
              </w:rPr>
              <w:t>Auftragnehmer</w:t>
            </w:r>
          </w:p>
        </w:tc>
        <w:tc>
          <w:tcPr>
            <w:tcW w:w="1276" w:type="dxa"/>
            <w:tcBorders>
              <w:top w:val="nil"/>
              <w:bottom w:val="nil"/>
            </w:tcBorders>
          </w:tcPr>
          <w:p w14:paraId="4E55DA05" w14:textId="77777777" w:rsidR="00A36043" w:rsidRPr="00FE132A" w:rsidRDefault="00A36043" w:rsidP="00FE132A">
            <w:pPr>
              <w:widowControl w:val="0"/>
              <w:spacing w:after="60" w:line="240" w:lineRule="atLeast"/>
              <w:jc w:val="left"/>
              <w:rPr>
                <w:sz w:val="18"/>
                <w:lang w:val="de-DE" w:eastAsia="de-DE"/>
              </w:rPr>
            </w:pPr>
          </w:p>
        </w:tc>
        <w:tc>
          <w:tcPr>
            <w:tcW w:w="3473" w:type="dxa"/>
            <w:gridSpan w:val="3"/>
            <w:tcBorders>
              <w:top w:val="nil"/>
              <w:bottom w:val="nil"/>
              <w:right w:val="nil"/>
            </w:tcBorders>
          </w:tcPr>
          <w:p w14:paraId="4E99DB77" w14:textId="77777777" w:rsidR="00A36043" w:rsidRPr="00FE132A" w:rsidRDefault="00A36043" w:rsidP="00FE132A">
            <w:pPr>
              <w:widowControl w:val="0"/>
              <w:spacing w:after="60" w:line="240" w:lineRule="atLeast"/>
              <w:ind w:left="-70"/>
              <w:jc w:val="left"/>
              <w:rPr>
                <w:sz w:val="18"/>
                <w:lang w:val="de-DE" w:eastAsia="de-DE"/>
              </w:rPr>
            </w:pPr>
            <w:r w:rsidRPr="00FE132A">
              <w:rPr>
                <w:sz w:val="18"/>
                <w:lang w:val="de-DE" w:eastAsia="de-DE"/>
              </w:rPr>
              <w:t>Auftraggeber</w:t>
            </w:r>
          </w:p>
        </w:tc>
      </w:tr>
      <w:tr w:rsidR="00A36043" w:rsidRPr="00FE132A" w14:paraId="79A790A9" w14:textId="77777777" w:rsidTr="00A36043">
        <w:trPr>
          <w:cantSplit/>
          <w:trHeight w:hRule="exact" w:val="240"/>
        </w:trPr>
        <w:tc>
          <w:tcPr>
            <w:tcW w:w="9072" w:type="dxa"/>
            <w:gridSpan w:val="8"/>
            <w:tcBorders>
              <w:top w:val="nil"/>
              <w:left w:val="nil"/>
              <w:bottom w:val="nil"/>
              <w:right w:val="nil"/>
            </w:tcBorders>
          </w:tcPr>
          <w:p w14:paraId="3651C2B6" w14:textId="77777777" w:rsidR="00A36043" w:rsidRPr="00FE132A" w:rsidRDefault="00A36043" w:rsidP="00FE132A">
            <w:pPr>
              <w:widowControl w:val="0"/>
              <w:spacing w:after="60" w:line="240" w:lineRule="atLeast"/>
              <w:ind w:left="-70"/>
              <w:jc w:val="left"/>
              <w:rPr>
                <w:sz w:val="18"/>
                <w:lang w:val="de-DE" w:eastAsia="de-DE"/>
              </w:rPr>
            </w:pPr>
          </w:p>
        </w:tc>
      </w:tr>
      <w:tr w:rsidR="00A36043" w:rsidRPr="00FE132A" w14:paraId="612BA0E7" w14:textId="77777777" w:rsidTr="00A36043">
        <w:trPr>
          <w:cantSplit/>
          <w:trHeight w:hRule="exact" w:val="240"/>
        </w:trPr>
        <w:tc>
          <w:tcPr>
            <w:tcW w:w="212" w:type="dxa"/>
            <w:tcBorders>
              <w:top w:val="nil"/>
              <w:left w:val="nil"/>
              <w:bottom w:val="nil"/>
            </w:tcBorders>
          </w:tcPr>
          <w:p w14:paraId="2C65ADB7" w14:textId="77777777" w:rsidR="00A36043" w:rsidRPr="00FE132A" w:rsidRDefault="00A36043" w:rsidP="00FE132A">
            <w:pPr>
              <w:widowControl w:val="0"/>
              <w:spacing w:after="60" w:line="240" w:lineRule="atLeast"/>
              <w:jc w:val="left"/>
              <w:rPr>
                <w:sz w:val="18"/>
                <w:lang w:val="de-DE" w:eastAsia="de-DE"/>
              </w:rPr>
            </w:pPr>
          </w:p>
        </w:tc>
        <w:tc>
          <w:tcPr>
            <w:tcW w:w="4111" w:type="dxa"/>
            <w:gridSpan w:val="3"/>
            <w:tcBorders>
              <w:top w:val="nil"/>
              <w:bottom w:val="single" w:sz="4" w:space="0" w:color="auto"/>
            </w:tcBorders>
          </w:tcPr>
          <w:p w14:paraId="53C604F2" w14:textId="77777777" w:rsidR="00A36043" w:rsidRPr="00FE132A" w:rsidRDefault="00A36043" w:rsidP="00FE132A">
            <w:pPr>
              <w:widowControl w:val="0"/>
              <w:spacing w:after="60" w:line="240" w:lineRule="atLeast"/>
              <w:ind w:left="-70"/>
              <w:jc w:val="left"/>
              <w:rPr>
                <w:sz w:val="18"/>
                <w:lang w:val="de-DE" w:eastAsia="de-DE"/>
              </w:rPr>
            </w:pPr>
          </w:p>
        </w:tc>
        <w:tc>
          <w:tcPr>
            <w:tcW w:w="1276" w:type="dxa"/>
            <w:tcBorders>
              <w:top w:val="nil"/>
            </w:tcBorders>
          </w:tcPr>
          <w:p w14:paraId="6EB88BFB" w14:textId="77777777" w:rsidR="00A36043" w:rsidRPr="00FE132A" w:rsidRDefault="00A36043" w:rsidP="00FE132A">
            <w:pPr>
              <w:widowControl w:val="0"/>
              <w:spacing w:after="60" w:line="240" w:lineRule="atLeast"/>
              <w:jc w:val="left"/>
              <w:rPr>
                <w:sz w:val="18"/>
                <w:lang w:val="de-DE" w:eastAsia="de-DE"/>
              </w:rPr>
            </w:pPr>
          </w:p>
        </w:tc>
        <w:tc>
          <w:tcPr>
            <w:tcW w:w="3473" w:type="dxa"/>
            <w:gridSpan w:val="3"/>
            <w:tcBorders>
              <w:top w:val="nil"/>
              <w:bottom w:val="single" w:sz="4" w:space="0" w:color="auto"/>
            </w:tcBorders>
          </w:tcPr>
          <w:p w14:paraId="38DF14BE" w14:textId="77777777" w:rsidR="00A36043" w:rsidRPr="00FE132A" w:rsidRDefault="00A36043" w:rsidP="00FE132A">
            <w:pPr>
              <w:widowControl w:val="0"/>
              <w:spacing w:after="60" w:line="240" w:lineRule="atLeast"/>
              <w:ind w:left="-70"/>
              <w:jc w:val="left"/>
              <w:rPr>
                <w:sz w:val="18"/>
                <w:lang w:val="de-DE" w:eastAsia="de-DE"/>
              </w:rPr>
            </w:pPr>
          </w:p>
        </w:tc>
      </w:tr>
      <w:tr w:rsidR="00A36043" w:rsidRPr="00FE132A" w14:paraId="63C6443B" w14:textId="77777777" w:rsidTr="00A36043">
        <w:trPr>
          <w:cantSplit/>
          <w:trHeight w:hRule="exact" w:val="240"/>
        </w:trPr>
        <w:tc>
          <w:tcPr>
            <w:tcW w:w="212" w:type="dxa"/>
            <w:tcBorders>
              <w:top w:val="nil"/>
              <w:left w:val="nil"/>
              <w:bottom w:val="nil"/>
            </w:tcBorders>
          </w:tcPr>
          <w:p w14:paraId="61C89CA0" w14:textId="77777777" w:rsidR="00A36043" w:rsidRPr="00FE132A" w:rsidRDefault="00A36043" w:rsidP="00FE132A">
            <w:pPr>
              <w:widowControl w:val="0"/>
              <w:spacing w:after="60" w:line="240" w:lineRule="atLeast"/>
              <w:jc w:val="left"/>
              <w:rPr>
                <w:sz w:val="18"/>
                <w:lang w:val="de-DE" w:eastAsia="de-DE"/>
              </w:rPr>
            </w:pPr>
          </w:p>
        </w:tc>
        <w:tc>
          <w:tcPr>
            <w:tcW w:w="4111" w:type="dxa"/>
            <w:gridSpan w:val="3"/>
            <w:tcBorders>
              <w:top w:val="single" w:sz="4" w:space="0" w:color="auto"/>
              <w:bottom w:val="nil"/>
            </w:tcBorders>
          </w:tcPr>
          <w:p w14:paraId="682D96BD" w14:textId="77777777" w:rsidR="00A36043" w:rsidRPr="00FE132A" w:rsidRDefault="00A36043" w:rsidP="00FE132A">
            <w:pPr>
              <w:widowControl w:val="0"/>
              <w:spacing w:after="60" w:line="240" w:lineRule="atLeast"/>
              <w:ind w:left="-70"/>
              <w:jc w:val="left"/>
              <w:rPr>
                <w:sz w:val="18"/>
                <w:lang w:val="de-DE" w:eastAsia="de-DE"/>
              </w:rPr>
            </w:pPr>
            <w:r>
              <w:rPr>
                <w:sz w:val="18"/>
                <w:lang w:val="de-DE" w:eastAsia="de-DE"/>
              </w:rPr>
              <w:t xml:space="preserve">Für den </w:t>
            </w:r>
            <w:r w:rsidRPr="00FE132A">
              <w:rPr>
                <w:sz w:val="18"/>
                <w:lang w:val="de-DE" w:eastAsia="de-DE"/>
              </w:rPr>
              <w:t xml:space="preserve">Auftragnehmer </w:t>
            </w:r>
            <w:r>
              <w:rPr>
                <w:sz w:val="18"/>
                <w:lang w:val="de-DE" w:eastAsia="de-DE"/>
              </w:rPr>
              <w:t>(Angebot)</w:t>
            </w:r>
          </w:p>
          <w:p w14:paraId="37FCD117" w14:textId="77777777" w:rsidR="00A36043" w:rsidRPr="00FE132A" w:rsidRDefault="00A36043" w:rsidP="00FE132A">
            <w:pPr>
              <w:widowControl w:val="0"/>
              <w:spacing w:after="60" w:line="240" w:lineRule="atLeast"/>
              <w:ind w:left="-70"/>
              <w:jc w:val="left"/>
              <w:rPr>
                <w:sz w:val="18"/>
                <w:lang w:val="de-DE" w:eastAsia="de-DE"/>
              </w:rPr>
            </w:pPr>
          </w:p>
          <w:p w14:paraId="78EE1F91" w14:textId="77777777" w:rsidR="00A36043" w:rsidRPr="00FE132A" w:rsidRDefault="00A36043" w:rsidP="00FE132A">
            <w:pPr>
              <w:widowControl w:val="0"/>
              <w:spacing w:after="60" w:line="240" w:lineRule="atLeast"/>
              <w:ind w:left="-70"/>
              <w:jc w:val="left"/>
              <w:rPr>
                <w:sz w:val="12"/>
                <w:lang w:val="de-DE" w:eastAsia="de-DE"/>
              </w:rPr>
            </w:pPr>
          </w:p>
        </w:tc>
        <w:tc>
          <w:tcPr>
            <w:tcW w:w="1276" w:type="dxa"/>
          </w:tcPr>
          <w:p w14:paraId="623DF110" w14:textId="77777777" w:rsidR="00A36043" w:rsidRPr="00FE132A" w:rsidRDefault="00A36043" w:rsidP="00FE132A">
            <w:pPr>
              <w:widowControl w:val="0"/>
              <w:spacing w:after="60" w:line="240" w:lineRule="atLeast"/>
              <w:jc w:val="left"/>
              <w:rPr>
                <w:sz w:val="18"/>
                <w:lang w:val="de-DE" w:eastAsia="de-DE"/>
              </w:rPr>
            </w:pPr>
          </w:p>
        </w:tc>
        <w:tc>
          <w:tcPr>
            <w:tcW w:w="3473" w:type="dxa"/>
            <w:gridSpan w:val="3"/>
            <w:tcBorders>
              <w:top w:val="single" w:sz="4" w:space="0" w:color="auto"/>
              <w:bottom w:val="nil"/>
            </w:tcBorders>
          </w:tcPr>
          <w:p w14:paraId="7D55E885" w14:textId="77777777" w:rsidR="00A36043" w:rsidRPr="00FE132A" w:rsidRDefault="00A36043" w:rsidP="00FE132A">
            <w:pPr>
              <w:widowControl w:val="0"/>
              <w:spacing w:after="60" w:line="240" w:lineRule="atLeast"/>
              <w:ind w:left="-70"/>
              <w:jc w:val="left"/>
              <w:rPr>
                <w:sz w:val="18"/>
                <w:lang w:val="de-DE" w:eastAsia="de-DE"/>
              </w:rPr>
            </w:pPr>
            <w:r>
              <w:rPr>
                <w:sz w:val="18"/>
                <w:lang w:val="de-DE" w:eastAsia="de-DE"/>
              </w:rPr>
              <w:t xml:space="preserve">Für den </w:t>
            </w:r>
            <w:r w:rsidRPr="00FE132A">
              <w:rPr>
                <w:sz w:val="18"/>
                <w:lang w:val="de-DE" w:eastAsia="de-DE"/>
              </w:rPr>
              <w:t xml:space="preserve">Auftraggeber </w:t>
            </w:r>
            <w:r>
              <w:rPr>
                <w:sz w:val="18"/>
                <w:lang w:val="de-DE" w:eastAsia="de-DE"/>
              </w:rPr>
              <w:t>(Zuschlag)</w:t>
            </w:r>
          </w:p>
        </w:tc>
      </w:tr>
      <w:tr w:rsidR="00A36043" w:rsidRPr="00FE132A" w14:paraId="6DA79CBF" w14:textId="77777777" w:rsidTr="00A36043">
        <w:trPr>
          <w:cantSplit/>
          <w:trHeight w:hRule="exact" w:val="240"/>
        </w:trPr>
        <w:tc>
          <w:tcPr>
            <w:tcW w:w="212" w:type="dxa"/>
            <w:tcBorders>
              <w:top w:val="nil"/>
              <w:left w:val="nil"/>
              <w:bottom w:val="nil"/>
            </w:tcBorders>
          </w:tcPr>
          <w:p w14:paraId="48346679" w14:textId="77777777" w:rsidR="00A36043" w:rsidRPr="00FE132A" w:rsidRDefault="00A36043" w:rsidP="00FE132A">
            <w:pPr>
              <w:widowControl w:val="0"/>
              <w:spacing w:after="60" w:line="240" w:lineRule="atLeast"/>
              <w:jc w:val="left"/>
              <w:rPr>
                <w:sz w:val="18"/>
                <w:lang w:val="de-DE" w:eastAsia="de-DE"/>
              </w:rPr>
            </w:pPr>
          </w:p>
        </w:tc>
        <w:tc>
          <w:tcPr>
            <w:tcW w:w="4111" w:type="dxa"/>
            <w:gridSpan w:val="3"/>
            <w:tcBorders>
              <w:top w:val="nil"/>
              <w:bottom w:val="nil"/>
            </w:tcBorders>
          </w:tcPr>
          <w:p w14:paraId="1D4BFE09" w14:textId="77777777" w:rsidR="00A36043" w:rsidRPr="00FE132A" w:rsidRDefault="00A36043" w:rsidP="00FE132A">
            <w:pPr>
              <w:widowControl w:val="0"/>
              <w:spacing w:after="60" w:line="240" w:lineRule="atLeast"/>
              <w:ind w:left="-70"/>
              <w:jc w:val="left"/>
              <w:rPr>
                <w:sz w:val="18"/>
                <w:lang w:val="de-DE" w:eastAsia="de-DE"/>
              </w:rPr>
            </w:pPr>
            <w:r>
              <w:rPr>
                <w:sz w:val="18"/>
                <w:lang w:val="de-DE" w:eastAsia="de-DE"/>
              </w:rPr>
              <w:t>Textform gemäß § 126b BGB</w:t>
            </w:r>
          </w:p>
        </w:tc>
        <w:tc>
          <w:tcPr>
            <w:tcW w:w="1276" w:type="dxa"/>
            <w:tcBorders>
              <w:bottom w:val="nil"/>
            </w:tcBorders>
          </w:tcPr>
          <w:p w14:paraId="075D5D17" w14:textId="77777777" w:rsidR="00A36043" w:rsidRPr="00FE132A" w:rsidRDefault="00A36043" w:rsidP="00FE132A">
            <w:pPr>
              <w:widowControl w:val="0"/>
              <w:spacing w:after="60" w:line="240" w:lineRule="atLeast"/>
              <w:jc w:val="left"/>
              <w:rPr>
                <w:sz w:val="18"/>
                <w:lang w:val="de-DE" w:eastAsia="de-DE"/>
              </w:rPr>
            </w:pPr>
          </w:p>
        </w:tc>
        <w:tc>
          <w:tcPr>
            <w:tcW w:w="3473" w:type="dxa"/>
            <w:gridSpan w:val="3"/>
            <w:tcBorders>
              <w:top w:val="nil"/>
              <w:bottom w:val="nil"/>
            </w:tcBorders>
          </w:tcPr>
          <w:p w14:paraId="23C8E937" w14:textId="77777777" w:rsidR="00A36043" w:rsidRPr="00FE132A" w:rsidRDefault="00A36043" w:rsidP="00FE132A">
            <w:pPr>
              <w:widowControl w:val="0"/>
              <w:spacing w:after="60" w:line="240" w:lineRule="atLeast"/>
              <w:ind w:left="-70"/>
              <w:jc w:val="left"/>
              <w:rPr>
                <w:sz w:val="18"/>
                <w:lang w:val="de-DE" w:eastAsia="de-DE"/>
              </w:rPr>
            </w:pPr>
            <w:r>
              <w:rPr>
                <w:sz w:val="18"/>
                <w:lang w:val="de-DE" w:eastAsia="de-DE"/>
              </w:rPr>
              <w:t>Textform gemäß § 126b BGB</w:t>
            </w:r>
          </w:p>
        </w:tc>
      </w:tr>
    </w:tbl>
    <w:p w14:paraId="52354D50" w14:textId="77777777" w:rsidR="008E7AD2" w:rsidRPr="00A5636C" w:rsidRDefault="008E7AD2" w:rsidP="00847406">
      <w:pPr>
        <w:spacing w:before="56"/>
        <w:rPr>
          <w:lang w:val="de-DE"/>
        </w:rPr>
      </w:pPr>
    </w:p>
    <w:sectPr w:rsidR="008E7AD2" w:rsidRPr="00A5636C" w:rsidSect="00314B35">
      <w:headerReference w:type="default" r:id="rId9"/>
      <w:footerReference w:type="default" r:id="rId10"/>
      <w:pgSz w:w="11906" w:h="16838"/>
      <w:pgMar w:top="2552"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948AA" w14:textId="77777777" w:rsidR="0083562A" w:rsidRDefault="0083562A" w:rsidP="00926027">
      <w:r>
        <w:separator/>
      </w:r>
    </w:p>
  </w:endnote>
  <w:endnote w:type="continuationSeparator" w:id="0">
    <w:p w14:paraId="5AF595AE" w14:textId="77777777" w:rsidR="0083562A" w:rsidRDefault="0083562A" w:rsidP="00926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Liberation Sans">
    <w:altName w:val="Arial"/>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995588"/>
      <w:docPartObj>
        <w:docPartGallery w:val="Page Numbers (Bottom of Page)"/>
        <w:docPartUnique/>
      </w:docPartObj>
    </w:sdtPr>
    <w:sdtEndPr/>
    <w:sdtContent>
      <w:sdt>
        <w:sdtPr>
          <w:id w:val="-1769616900"/>
          <w:docPartObj>
            <w:docPartGallery w:val="Page Numbers (Top of Page)"/>
            <w:docPartUnique/>
          </w:docPartObj>
        </w:sdtPr>
        <w:sdtEndPr/>
        <w:sdtContent>
          <w:p w14:paraId="38EAA022" w14:textId="6E770339" w:rsidR="009631FA" w:rsidRDefault="009631FA" w:rsidP="00314B35">
            <w:pPr>
              <w:pStyle w:val="Fuzeile"/>
              <w:pBdr>
                <w:top w:val="single" w:sz="4" w:space="1" w:color="auto"/>
              </w:pBdr>
              <w:jc w:val="right"/>
            </w:pPr>
            <w:r w:rsidRPr="00710ACA">
              <w:t xml:space="preserve">Seite </w:t>
            </w:r>
            <w:r w:rsidRPr="00710ACA">
              <w:rPr>
                <w:szCs w:val="24"/>
              </w:rPr>
              <w:fldChar w:fldCharType="begin"/>
            </w:r>
            <w:r w:rsidRPr="00710ACA">
              <w:instrText>PAGE</w:instrText>
            </w:r>
            <w:r w:rsidRPr="00710ACA">
              <w:rPr>
                <w:szCs w:val="24"/>
              </w:rPr>
              <w:fldChar w:fldCharType="separate"/>
            </w:r>
            <w:r w:rsidR="001C47BC">
              <w:rPr>
                <w:noProof/>
              </w:rPr>
              <w:t>11</w:t>
            </w:r>
            <w:r w:rsidRPr="00710ACA">
              <w:rPr>
                <w:szCs w:val="24"/>
              </w:rPr>
              <w:fldChar w:fldCharType="end"/>
            </w:r>
            <w:r w:rsidRPr="00710ACA">
              <w:t xml:space="preserve"> von </w:t>
            </w:r>
            <w:r w:rsidRPr="00710ACA">
              <w:rPr>
                <w:szCs w:val="24"/>
              </w:rPr>
              <w:fldChar w:fldCharType="begin"/>
            </w:r>
            <w:r w:rsidRPr="00710ACA">
              <w:instrText>NUMPAGES</w:instrText>
            </w:r>
            <w:r w:rsidRPr="00710ACA">
              <w:rPr>
                <w:szCs w:val="24"/>
              </w:rPr>
              <w:fldChar w:fldCharType="separate"/>
            </w:r>
            <w:r w:rsidR="001C47BC">
              <w:rPr>
                <w:noProof/>
              </w:rPr>
              <w:t>17</w:t>
            </w:r>
            <w:r w:rsidRPr="00710ACA">
              <w:rPr>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C45EF" w14:textId="77777777" w:rsidR="0083562A" w:rsidRDefault="0083562A" w:rsidP="00926027">
      <w:r>
        <w:separator/>
      </w:r>
    </w:p>
  </w:footnote>
  <w:footnote w:type="continuationSeparator" w:id="0">
    <w:p w14:paraId="69A79FFD" w14:textId="77777777" w:rsidR="0083562A" w:rsidRDefault="0083562A" w:rsidP="00926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1" w:type="dxa"/>
      <w:tblBorders>
        <w:bottom w:val="single" w:sz="4" w:space="0" w:color="auto"/>
      </w:tblBorders>
      <w:tblLayout w:type="fixed"/>
      <w:tblCellMar>
        <w:left w:w="0" w:type="dxa"/>
        <w:right w:w="0" w:type="dxa"/>
      </w:tblCellMar>
      <w:tblLook w:val="01E0" w:firstRow="1" w:lastRow="1" w:firstColumn="1" w:lastColumn="1" w:noHBand="0" w:noVBand="0"/>
    </w:tblPr>
    <w:tblGrid>
      <w:gridCol w:w="6123"/>
      <w:gridCol w:w="2948"/>
    </w:tblGrid>
    <w:tr w:rsidR="00B55D98" w:rsidRPr="000C16DA" w14:paraId="35F1A1B3" w14:textId="77777777" w:rsidTr="007D1A20">
      <w:trPr>
        <w:trHeight w:val="1210"/>
      </w:trPr>
      <w:tc>
        <w:tcPr>
          <w:tcW w:w="6123" w:type="dxa"/>
        </w:tcPr>
        <w:p w14:paraId="063A04A1" w14:textId="77777777" w:rsidR="00B55D98" w:rsidRPr="00B55D98" w:rsidRDefault="00B55D98" w:rsidP="00B55D98">
          <w:pPr>
            <w:pStyle w:val="Kopfzeile"/>
            <w:ind w:right="-996"/>
            <w:rPr>
              <w:b/>
              <w:sz w:val="36"/>
              <w:szCs w:val="36"/>
              <w:lang w:val="de-DE"/>
            </w:rPr>
          </w:pPr>
          <w:bookmarkStart w:id="4" w:name="_Hlk113452225"/>
          <w:r w:rsidRPr="00B55D98">
            <w:rPr>
              <w:b/>
              <w:sz w:val="36"/>
              <w:szCs w:val="36"/>
              <w:lang w:val="de-DE"/>
            </w:rPr>
            <w:t>Stiftung kreuznacher diakonie</w:t>
          </w:r>
        </w:p>
        <w:p w14:paraId="7AD05333" w14:textId="77777777" w:rsidR="00B55D98" w:rsidRPr="00B55D98" w:rsidRDefault="00B55D98" w:rsidP="00B55D98">
          <w:pPr>
            <w:pStyle w:val="Kopfzeile"/>
            <w:ind w:right="-996"/>
            <w:rPr>
              <w:b/>
              <w:lang w:val="de-DE"/>
            </w:rPr>
          </w:pPr>
        </w:p>
        <w:p w14:paraId="2514CD01" w14:textId="77777777" w:rsidR="00B55D98" w:rsidRPr="00B55D98" w:rsidRDefault="00B55D98" w:rsidP="00B55D98">
          <w:pPr>
            <w:pStyle w:val="Kopfzeile"/>
            <w:rPr>
              <w:b/>
              <w:lang w:val="de-DE"/>
            </w:rPr>
          </w:pPr>
          <w:r w:rsidRPr="00B55D98">
            <w:rPr>
              <w:b/>
              <w:lang w:val="de-DE"/>
            </w:rPr>
            <w:t>Durchleuchtungsanlage</w:t>
          </w:r>
        </w:p>
        <w:p w14:paraId="2A097469" w14:textId="77777777" w:rsidR="00B55D98" w:rsidRPr="00B55D98" w:rsidRDefault="00B55D98" w:rsidP="00B55D98">
          <w:pPr>
            <w:pStyle w:val="Kopfzeile"/>
            <w:rPr>
              <w:b/>
              <w:bCs/>
              <w:lang w:val="de-DE"/>
            </w:rPr>
          </w:pPr>
          <w:r>
            <w:rPr>
              <w:b/>
              <w:bCs/>
              <w:lang w:val="de-DE"/>
            </w:rPr>
            <w:t>Vertrag</w:t>
          </w:r>
        </w:p>
      </w:tc>
      <w:tc>
        <w:tcPr>
          <w:tcW w:w="2948" w:type="dxa"/>
        </w:tcPr>
        <w:p w14:paraId="47C399D7" w14:textId="77777777" w:rsidR="00B55D98" w:rsidRPr="00B55D98" w:rsidRDefault="00B55D98" w:rsidP="00B55D98">
          <w:pPr>
            <w:pStyle w:val="Kopfzeile"/>
            <w:ind w:left="855"/>
            <w:rPr>
              <w:lang w:val="de-DE"/>
            </w:rPr>
          </w:pPr>
          <w:r>
            <w:rPr>
              <w:noProof/>
            </w:rPr>
            <w:drawing>
              <wp:anchor distT="0" distB="0" distL="114300" distR="114300" simplePos="0" relativeHeight="251658240" behindDoc="0" locked="0" layoutInCell="1" allowOverlap="1" wp14:anchorId="30193899" wp14:editId="529D0A11">
                <wp:simplePos x="0" y="0"/>
                <wp:positionH relativeFrom="column">
                  <wp:posOffset>1282065</wp:posOffset>
                </wp:positionH>
                <wp:positionV relativeFrom="paragraph">
                  <wp:posOffset>26035</wp:posOffset>
                </wp:positionV>
                <wp:extent cx="641985" cy="752475"/>
                <wp:effectExtent l="0" t="0" r="5715" b="9525"/>
                <wp:wrapNone/>
                <wp:docPr id="454841310" name="Grafik 454841310"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descr="Ein Bild, das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641985" cy="752475"/>
                        </a:xfrm>
                        <a:prstGeom prst="rect">
                          <a:avLst/>
                        </a:prstGeom>
                      </pic:spPr>
                    </pic:pic>
                  </a:graphicData>
                </a:graphic>
                <wp14:sizeRelH relativeFrom="margin">
                  <wp14:pctWidth>0</wp14:pctWidth>
                </wp14:sizeRelH>
                <wp14:sizeRelV relativeFrom="margin">
                  <wp14:pctHeight>0</wp14:pctHeight>
                </wp14:sizeRelV>
              </wp:anchor>
            </w:drawing>
          </w:r>
        </w:p>
      </w:tc>
    </w:tr>
    <w:bookmarkEnd w:id="4"/>
  </w:tbl>
  <w:p w14:paraId="11D52CA4" w14:textId="77777777" w:rsidR="009631FA" w:rsidRPr="00B55D98" w:rsidRDefault="009631FA" w:rsidP="00B57197">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20DF"/>
    <w:multiLevelType w:val="hybridMultilevel"/>
    <w:tmpl w:val="775CA7F4"/>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0E058C"/>
    <w:multiLevelType w:val="hybridMultilevel"/>
    <w:tmpl w:val="4DE80D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67B2620"/>
    <w:multiLevelType w:val="hybridMultilevel"/>
    <w:tmpl w:val="BF9EC74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248F41B3"/>
    <w:multiLevelType w:val="multilevel"/>
    <w:tmpl w:val="85686DE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24D40AAB"/>
    <w:multiLevelType w:val="hybridMultilevel"/>
    <w:tmpl w:val="D0FE4904"/>
    <w:lvl w:ilvl="0" w:tplc="47F6FE9C">
      <w:start w:val="1"/>
      <w:numFmt w:val="bullet"/>
      <w:lvlText w:val=""/>
      <w:lvlJc w:val="left"/>
      <w:pPr>
        <w:ind w:left="720" w:hanging="360"/>
      </w:pPr>
      <w:rPr>
        <w:rFonts w:ascii="Symbol" w:hAnsi="Symbol" w:hint="default"/>
        <w:u w:color="009CD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801722"/>
    <w:multiLevelType w:val="multilevel"/>
    <w:tmpl w:val="6FF0E9CE"/>
    <w:lvl w:ilvl="0">
      <w:start w:val="1"/>
      <w:numFmt w:val="decimal"/>
      <w:lvlText w:val="%1."/>
      <w:lvlJc w:val="left"/>
      <w:pPr>
        <w:ind w:left="720" w:hanging="360"/>
      </w:pPr>
    </w:lvl>
    <w:lvl w:ilvl="1">
      <w:start w:val="1"/>
      <w:numFmt w:val="decimal"/>
      <w:lvlText w:val="%1.%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6E0B4B"/>
    <w:multiLevelType w:val="hybridMultilevel"/>
    <w:tmpl w:val="CB286860"/>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34E0254A"/>
    <w:multiLevelType w:val="hybridMultilevel"/>
    <w:tmpl w:val="A5FA0A14"/>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7CD6AE0"/>
    <w:multiLevelType w:val="hybridMultilevel"/>
    <w:tmpl w:val="DEBEA50C"/>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ED113C9"/>
    <w:multiLevelType w:val="hybridMultilevel"/>
    <w:tmpl w:val="E848D478"/>
    <w:lvl w:ilvl="0" w:tplc="7A0ED214">
      <w:start w:val="1"/>
      <w:numFmt w:val="decimal"/>
      <w:pStyle w:val="Listenabsatz"/>
      <w:lvlText w:val="%1."/>
      <w:lvlJc w:val="left"/>
      <w:pPr>
        <w:ind w:left="720" w:hanging="360"/>
      </w:pPr>
      <w:rPr>
        <w:rFonts w:hint="default"/>
        <w:u w:color="009CD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F607B6F"/>
    <w:multiLevelType w:val="hybridMultilevel"/>
    <w:tmpl w:val="FE966F4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06E7131"/>
    <w:multiLevelType w:val="hybridMultilevel"/>
    <w:tmpl w:val="83BAD4B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2B8542D"/>
    <w:multiLevelType w:val="hybridMultilevel"/>
    <w:tmpl w:val="ED5212B0"/>
    <w:lvl w:ilvl="0" w:tplc="CF0221BC">
      <w:start w:val="1"/>
      <w:numFmt w:val="decimal"/>
      <w:lvlText w:val="%1."/>
      <w:lvlJc w:val="left"/>
      <w:pPr>
        <w:ind w:left="720" w:hanging="360"/>
      </w:pPr>
    </w:lvl>
    <w:lvl w:ilvl="1" w:tplc="C862F3A8">
      <w:start w:val="1"/>
      <w:numFmt w:val="bullet"/>
      <w:lvlText w:val="•"/>
      <w:lvlJc w:val="left"/>
      <w:pPr>
        <w:ind w:left="1440" w:hanging="360"/>
      </w:pPr>
    </w:lvl>
    <w:lvl w:ilvl="2" w:tplc="34DEABB2">
      <w:numFmt w:val="decimal"/>
      <w:lvlText w:val=""/>
      <w:lvlJc w:val="left"/>
    </w:lvl>
    <w:lvl w:ilvl="3" w:tplc="50F08A4E">
      <w:numFmt w:val="decimal"/>
      <w:lvlText w:val=""/>
      <w:lvlJc w:val="left"/>
    </w:lvl>
    <w:lvl w:ilvl="4" w:tplc="436AA356">
      <w:numFmt w:val="decimal"/>
      <w:lvlText w:val=""/>
      <w:lvlJc w:val="left"/>
    </w:lvl>
    <w:lvl w:ilvl="5" w:tplc="8C9A94B0">
      <w:numFmt w:val="decimal"/>
      <w:lvlText w:val=""/>
      <w:lvlJc w:val="left"/>
    </w:lvl>
    <w:lvl w:ilvl="6" w:tplc="B2085346">
      <w:numFmt w:val="decimal"/>
      <w:lvlText w:val=""/>
      <w:lvlJc w:val="left"/>
    </w:lvl>
    <w:lvl w:ilvl="7" w:tplc="0CEC3816">
      <w:numFmt w:val="decimal"/>
      <w:lvlText w:val=""/>
      <w:lvlJc w:val="left"/>
    </w:lvl>
    <w:lvl w:ilvl="8" w:tplc="FC0E2F20">
      <w:numFmt w:val="decimal"/>
      <w:lvlText w:val=""/>
      <w:lvlJc w:val="left"/>
    </w:lvl>
  </w:abstractNum>
  <w:abstractNum w:abstractNumId="13" w15:restartNumberingAfterBreak="0">
    <w:nsid w:val="49FA3BD7"/>
    <w:multiLevelType w:val="hybridMultilevel"/>
    <w:tmpl w:val="A928E3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B9D16C6"/>
    <w:multiLevelType w:val="hybridMultilevel"/>
    <w:tmpl w:val="D02487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C1D446E"/>
    <w:multiLevelType w:val="hybridMultilevel"/>
    <w:tmpl w:val="F11A15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F7F0D57"/>
    <w:multiLevelType w:val="hybridMultilevel"/>
    <w:tmpl w:val="C84A67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546290F"/>
    <w:multiLevelType w:val="hybridMultilevel"/>
    <w:tmpl w:val="A5ECBD8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4206B5"/>
    <w:multiLevelType w:val="hybridMultilevel"/>
    <w:tmpl w:val="F9968A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F7015AC"/>
    <w:multiLevelType w:val="hybridMultilevel"/>
    <w:tmpl w:val="96560198"/>
    <w:lvl w:ilvl="0" w:tplc="8AAEDD8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05F62BB"/>
    <w:multiLevelType w:val="multilevel"/>
    <w:tmpl w:val="8BE42088"/>
    <w:lvl w:ilvl="0">
      <w:start w:val="1"/>
      <w:numFmt w:val="decimal"/>
      <w:lvlText w:val="%1."/>
      <w:lvlJc w:val="left"/>
      <w:pPr>
        <w:ind w:left="720" w:hanging="360"/>
      </w:pPr>
      <w:rPr>
        <w:rFonts w:hint="default"/>
      </w:rPr>
    </w:lvl>
    <w:lvl w:ilvl="1">
      <w:start w:val="1"/>
      <w:numFmt w:val="decimal"/>
      <w:isLgl/>
      <w:lvlText w:val="%1.%2"/>
      <w:lvlJc w:val="left"/>
      <w:pPr>
        <w:ind w:left="1113" w:hanging="405"/>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21" w15:restartNumberingAfterBreak="0">
    <w:nsid w:val="654B4020"/>
    <w:multiLevelType w:val="hybridMultilevel"/>
    <w:tmpl w:val="7E608A4C"/>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DBE4EE7"/>
    <w:multiLevelType w:val="hybridMultilevel"/>
    <w:tmpl w:val="993C09C0"/>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A210E28"/>
    <w:multiLevelType w:val="hybridMultilevel"/>
    <w:tmpl w:val="79425798"/>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96857505">
    <w:abstractNumId w:val="3"/>
  </w:num>
  <w:num w:numId="2" w16cid:durableId="930771448">
    <w:abstractNumId w:val="0"/>
  </w:num>
  <w:num w:numId="3" w16cid:durableId="1561214580">
    <w:abstractNumId w:val="21"/>
  </w:num>
  <w:num w:numId="4" w16cid:durableId="798962623">
    <w:abstractNumId w:val="8"/>
  </w:num>
  <w:num w:numId="5" w16cid:durableId="527136127">
    <w:abstractNumId w:val="23"/>
  </w:num>
  <w:num w:numId="6" w16cid:durableId="590814181">
    <w:abstractNumId w:val="22"/>
  </w:num>
  <w:num w:numId="7" w16cid:durableId="679351694">
    <w:abstractNumId w:val="7"/>
  </w:num>
  <w:num w:numId="8" w16cid:durableId="1930963914">
    <w:abstractNumId w:val="15"/>
  </w:num>
  <w:num w:numId="9" w16cid:durableId="1603604268">
    <w:abstractNumId w:val="18"/>
  </w:num>
  <w:num w:numId="10" w16cid:durableId="1562672101">
    <w:abstractNumId w:val="2"/>
  </w:num>
  <w:num w:numId="11" w16cid:durableId="233782661">
    <w:abstractNumId w:val="19"/>
  </w:num>
  <w:num w:numId="12" w16cid:durableId="410779991">
    <w:abstractNumId w:val="1"/>
  </w:num>
  <w:num w:numId="13" w16cid:durableId="1206790742">
    <w:abstractNumId w:val="20"/>
  </w:num>
  <w:num w:numId="14" w16cid:durableId="905528438">
    <w:abstractNumId w:val="3"/>
  </w:num>
  <w:num w:numId="15" w16cid:durableId="519853024">
    <w:abstractNumId w:val="3"/>
  </w:num>
  <w:num w:numId="16" w16cid:durableId="392432749">
    <w:abstractNumId w:val="3"/>
  </w:num>
  <w:num w:numId="17" w16cid:durableId="1816486786">
    <w:abstractNumId w:val="3"/>
  </w:num>
  <w:num w:numId="18" w16cid:durableId="511183391">
    <w:abstractNumId w:val="3"/>
  </w:num>
  <w:num w:numId="19" w16cid:durableId="655886378">
    <w:abstractNumId w:val="3"/>
  </w:num>
  <w:num w:numId="20" w16cid:durableId="698122025">
    <w:abstractNumId w:val="3"/>
  </w:num>
  <w:num w:numId="21" w16cid:durableId="1249196149">
    <w:abstractNumId w:val="3"/>
  </w:num>
  <w:num w:numId="22" w16cid:durableId="1180198617">
    <w:abstractNumId w:val="5"/>
    <w:lvlOverride w:ilvl="0">
      <w:startOverride w:val="1"/>
    </w:lvlOverride>
  </w:num>
  <w:num w:numId="23" w16cid:durableId="389041365">
    <w:abstractNumId w:val="12"/>
  </w:num>
  <w:num w:numId="24" w16cid:durableId="66536457">
    <w:abstractNumId w:val="4"/>
  </w:num>
  <w:num w:numId="25" w16cid:durableId="1874220951">
    <w:abstractNumId w:val="12"/>
  </w:num>
  <w:num w:numId="26" w16cid:durableId="513958833">
    <w:abstractNumId w:val="9"/>
  </w:num>
  <w:num w:numId="27" w16cid:durableId="1710762691">
    <w:abstractNumId w:val="12"/>
    <w:lvlOverride w:ilvl="0">
      <w:startOverride w:val="1"/>
    </w:lvlOverride>
  </w:num>
  <w:num w:numId="28" w16cid:durableId="771163679">
    <w:abstractNumId w:val="12"/>
    <w:lvlOverride w:ilvl="0">
      <w:startOverride w:val="1"/>
    </w:lvlOverride>
  </w:num>
  <w:num w:numId="29" w16cid:durableId="158078338">
    <w:abstractNumId w:val="12"/>
    <w:lvlOverride w:ilvl="0">
      <w:startOverride w:val="1"/>
    </w:lvlOverride>
  </w:num>
  <w:num w:numId="30" w16cid:durableId="1928539668">
    <w:abstractNumId w:val="9"/>
    <w:lvlOverride w:ilvl="0">
      <w:startOverride w:val="1"/>
    </w:lvlOverride>
  </w:num>
  <w:num w:numId="31" w16cid:durableId="286666838">
    <w:abstractNumId w:val="13"/>
  </w:num>
  <w:num w:numId="32" w16cid:durableId="1827672242">
    <w:abstractNumId w:val="17"/>
  </w:num>
  <w:num w:numId="33" w16cid:durableId="1125974830">
    <w:abstractNumId w:val="11"/>
  </w:num>
  <w:num w:numId="34" w16cid:durableId="880899034">
    <w:abstractNumId w:val="6"/>
  </w:num>
  <w:num w:numId="35" w16cid:durableId="1723168720">
    <w:abstractNumId w:val="10"/>
  </w:num>
  <w:num w:numId="36" w16cid:durableId="619991049">
    <w:abstractNumId w:val="9"/>
    <w:lvlOverride w:ilvl="0">
      <w:startOverride w:val="1"/>
    </w:lvlOverride>
  </w:num>
  <w:num w:numId="37" w16cid:durableId="181283748">
    <w:abstractNumId w:val="16"/>
  </w:num>
  <w:num w:numId="38" w16cid:durableId="859471334">
    <w:abstractNumId w:val="14"/>
  </w:num>
  <w:num w:numId="39" w16cid:durableId="167903854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406"/>
    <w:rsid w:val="000008BC"/>
    <w:rsid w:val="000037F0"/>
    <w:rsid w:val="00013AE0"/>
    <w:rsid w:val="0001449D"/>
    <w:rsid w:val="00021E59"/>
    <w:rsid w:val="00022175"/>
    <w:rsid w:val="000546B3"/>
    <w:rsid w:val="000576E6"/>
    <w:rsid w:val="00063911"/>
    <w:rsid w:val="0006786B"/>
    <w:rsid w:val="00070252"/>
    <w:rsid w:val="0007385D"/>
    <w:rsid w:val="00082785"/>
    <w:rsid w:val="000838AE"/>
    <w:rsid w:val="000866D3"/>
    <w:rsid w:val="00091ADE"/>
    <w:rsid w:val="000A255B"/>
    <w:rsid w:val="000A5D97"/>
    <w:rsid w:val="000A6C9A"/>
    <w:rsid w:val="000A6ED9"/>
    <w:rsid w:val="000B1337"/>
    <w:rsid w:val="000B148C"/>
    <w:rsid w:val="000B15CD"/>
    <w:rsid w:val="000B408E"/>
    <w:rsid w:val="000C16DA"/>
    <w:rsid w:val="000C3348"/>
    <w:rsid w:val="000C53F8"/>
    <w:rsid w:val="000D0351"/>
    <w:rsid w:val="000D0FCD"/>
    <w:rsid w:val="000E3089"/>
    <w:rsid w:val="000E5872"/>
    <w:rsid w:val="000F0514"/>
    <w:rsid w:val="000F298F"/>
    <w:rsid w:val="000F5185"/>
    <w:rsid w:val="00113CF7"/>
    <w:rsid w:val="0012128D"/>
    <w:rsid w:val="001236F9"/>
    <w:rsid w:val="00123FC2"/>
    <w:rsid w:val="00153807"/>
    <w:rsid w:val="00153D8B"/>
    <w:rsid w:val="00153E71"/>
    <w:rsid w:val="0015440D"/>
    <w:rsid w:val="001600D0"/>
    <w:rsid w:val="00163099"/>
    <w:rsid w:val="00163C5C"/>
    <w:rsid w:val="00170A89"/>
    <w:rsid w:val="00171903"/>
    <w:rsid w:val="00171D72"/>
    <w:rsid w:val="00172413"/>
    <w:rsid w:val="00177A53"/>
    <w:rsid w:val="0018319C"/>
    <w:rsid w:val="00184D1C"/>
    <w:rsid w:val="00185A4A"/>
    <w:rsid w:val="001865A6"/>
    <w:rsid w:val="001929AA"/>
    <w:rsid w:val="001A133A"/>
    <w:rsid w:val="001A2F07"/>
    <w:rsid w:val="001A405F"/>
    <w:rsid w:val="001A4624"/>
    <w:rsid w:val="001B07A7"/>
    <w:rsid w:val="001B2092"/>
    <w:rsid w:val="001B3319"/>
    <w:rsid w:val="001B3C4C"/>
    <w:rsid w:val="001C101C"/>
    <w:rsid w:val="001C47BC"/>
    <w:rsid w:val="001C7CEB"/>
    <w:rsid w:val="001D477B"/>
    <w:rsid w:val="001D7B59"/>
    <w:rsid w:val="001E3EFC"/>
    <w:rsid w:val="00206CC2"/>
    <w:rsid w:val="00225088"/>
    <w:rsid w:val="002261AF"/>
    <w:rsid w:val="002275A5"/>
    <w:rsid w:val="00233C7B"/>
    <w:rsid w:val="002401F1"/>
    <w:rsid w:val="00243299"/>
    <w:rsid w:val="0025044F"/>
    <w:rsid w:val="00250D18"/>
    <w:rsid w:val="00263471"/>
    <w:rsid w:val="002635EA"/>
    <w:rsid w:val="0026458C"/>
    <w:rsid w:val="00266A88"/>
    <w:rsid w:val="00282816"/>
    <w:rsid w:val="00282BC3"/>
    <w:rsid w:val="00285882"/>
    <w:rsid w:val="00293F9D"/>
    <w:rsid w:val="002A71FF"/>
    <w:rsid w:val="002B3734"/>
    <w:rsid w:val="002C3E07"/>
    <w:rsid w:val="002C5773"/>
    <w:rsid w:val="002D22F2"/>
    <w:rsid w:val="002D2D9C"/>
    <w:rsid w:val="002D4EA9"/>
    <w:rsid w:val="002E148A"/>
    <w:rsid w:val="00314B35"/>
    <w:rsid w:val="00315A1B"/>
    <w:rsid w:val="00325019"/>
    <w:rsid w:val="00327BF9"/>
    <w:rsid w:val="003325BB"/>
    <w:rsid w:val="0033483E"/>
    <w:rsid w:val="00350D54"/>
    <w:rsid w:val="00354357"/>
    <w:rsid w:val="00356D52"/>
    <w:rsid w:val="0036195B"/>
    <w:rsid w:val="003708B5"/>
    <w:rsid w:val="00374D0D"/>
    <w:rsid w:val="00377A37"/>
    <w:rsid w:val="00383560"/>
    <w:rsid w:val="00395714"/>
    <w:rsid w:val="00396470"/>
    <w:rsid w:val="00397A45"/>
    <w:rsid w:val="003A703C"/>
    <w:rsid w:val="003B2F72"/>
    <w:rsid w:val="003B3EE5"/>
    <w:rsid w:val="003B6FC5"/>
    <w:rsid w:val="003C096B"/>
    <w:rsid w:val="003C75CC"/>
    <w:rsid w:val="003D0E67"/>
    <w:rsid w:val="003D334E"/>
    <w:rsid w:val="003D366C"/>
    <w:rsid w:val="003D570D"/>
    <w:rsid w:val="003D74E9"/>
    <w:rsid w:val="003E5968"/>
    <w:rsid w:val="004013F3"/>
    <w:rsid w:val="00405BEA"/>
    <w:rsid w:val="00411C0D"/>
    <w:rsid w:val="00414BFA"/>
    <w:rsid w:val="00415F79"/>
    <w:rsid w:val="004163E3"/>
    <w:rsid w:val="00416BB7"/>
    <w:rsid w:val="00426412"/>
    <w:rsid w:val="004306C9"/>
    <w:rsid w:val="004311FA"/>
    <w:rsid w:val="00431305"/>
    <w:rsid w:val="00436466"/>
    <w:rsid w:val="0043723E"/>
    <w:rsid w:val="00441DB1"/>
    <w:rsid w:val="004509EA"/>
    <w:rsid w:val="00451CF1"/>
    <w:rsid w:val="00453B48"/>
    <w:rsid w:val="00462A73"/>
    <w:rsid w:val="0046332B"/>
    <w:rsid w:val="00471886"/>
    <w:rsid w:val="00476110"/>
    <w:rsid w:val="00476119"/>
    <w:rsid w:val="00487203"/>
    <w:rsid w:val="004947FB"/>
    <w:rsid w:val="004958DD"/>
    <w:rsid w:val="00497B03"/>
    <w:rsid w:val="00497DC1"/>
    <w:rsid w:val="004A0FE4"/>
    <w:rsid w:val="004A143D"/>
    <w:rsid w:val="004A2FED"/>
    <w:rsid w:val="004A3C1D"/>
    <w:rsid w:val="004B01AC"/>
    <w:rsid w:val="004B21E3"/>
    <w:rsid w:val="004B66DE"/>
    <w:rsid w:val="004C00F7"/>
    <w:rsid w:val="004C7B9A"/>
    <w:rsid w:val="004D33E9"/>
    <w:rsid w:val="004D3B35"/>
    <w:rsid w:val="004D6180"/>
    <w:rsid w:val="004E2BB2"/>
    <w:rsid w:val="004E2BC0"/>
    <w:rsid w:val="004F525E"/>
    <w:rsid w:val="00503EE4"/>
    <w:rsid w:val="00513E1A"/>
    <w:rsid w:val="005153F4"/>
    <w:rsid w:val="00522E94"/>
    <w:rsid w:val="00526BFA"/>
    <w:rsid w:val="005471D8"/>
    <w:rsid w:val="00547F53"/>
    <w:rsid w:val="00550B72"/>
    <w:rsid w:val="00550C92"/>
    <w:rsid w:val="00553ADB"/>
    <w:rsid w:val="0056247F"/>
    <w:rsid w:val="00564FFA"/>
    <w:rsid w:val="0056656B"/>
    <w:rsid w:val="0056717D"/>
    <w:rsid w:val="00575845"/>
    <w:rsid w:val="00581862"/>
    <w:rsid w:val="005963F9"/>
    <w:rsid w:val="005B17FA"/>
    <w:rsid w:val="005C2EF0"/>
    <w:rsid w:val="005C5E7F"/>
    <w:rsid w:val="005D3A3C"/>
    <w:rsid w:val="005D6EC6"/>
    <w:rsid w:val="005E09EA"/>
    <w:rsid w:val="005E631B"/>
    <w:rsid w:val="005F472D"/>
    <w:rsid w:val="00603C13"/>
    <w:rsid w:val="006042FA"/>
    <w:rsid w:val="006070D6"/>
    <w:rsid w:val="0061217D"/>
    <w:rsid w:val="00612E24"/>
    <w:rsid w:val="00615BF2"/>
    <w:rsid w:val="00620775"/>
    <w:rsid w:val="00626608"/>
    <w:rsid w:val="00630167"/>
    <w:rsid w:val="006313CD"/>
    <w:rsid w:val="00632FFF"/>
    <w:rsid w:val="00634B3F"/>
    <w:rsid w:val="00640181"/>
    <w:rsid w:val="00640BAF"/>
    <w:rsid w:val="00644A52"/>
    <w:rsid w:val="00650112"/>
    <w:rsid w:val="00650185"/>
    <w:rsid w:val="00653B6D"/>
    <w:rsid w:val="006742D1"/>
    <w:rsid w:val="00675C6B"/>
    <w:rsid w:val="00677577"/>
    <w:rsid w:val="00680457"/>
    <w:rsid w:val="00682633"/>
    <w:rsid w:val="00693D0C"/>
    <w:rsid w:val="006A6293"/>
    <w:rsid w:val="006A7DD4"/>
    <w:rsid w:val="006B7D26"/>
    <w:rsid w:val="006C6AF3"/>
    <w:rsid w:val="006E1FB7"/>
    <w:rsid w:val="006E68C6"/>
    <w:rsid w:val="006F052E"/>
    <w:rsid w:val="006F79BC"/>
    <w:rsid w:val="00702D7C"/>
    <w:rsid w:val="00710ACA"/>
    <w:rsid w:val="00721E02"/>
    <w:rsid w:val="007343AB"/>
    <w:rsid w:val="00736F53"/>
    <w:rsid w:val="0075030A"/>
    <w:rsid w:val="007510F0"/>
    <w:rsid w:val="00752363"/>
    <w:rsid w:val="0075423B"/>
    <w:rsid w:val="007559E9"/>
    <w:rsid w:val="00755AC2"/>
    <w:rsid w:val="00755BF5"/>
    <w:rsid w:val="00756C74"/>
    <w:rsid w:val="00757655"/>
    <w:rsid w:val="00760847"/>
    <w:rsid w:val="00765FEF"/>
    <w:rsid w:val="007802EF"/>
    <w:rsid w:val="00780804"/>
    <w:rsid w:val="007856FC"/>
    <w:rsid w:val="00786618"/>
    <w:rsid w:val="007A3E6B"/>
    <w:rsid w:val="007A74E6"/>
    <w:rsid w:val="007A75BB"/>
    <w:rsid w:val="007B1CE5"/>
    <w:rsid w:val="007B38E6"/>
    <w:rsid w:val="007B627C"/>
    <w:rsid w:val="007B689A"/>
    <w:rsid w:val="007C3479"/>
    <w:rsid w:val="007C7EFF"/>
    <w:rsid w:val="007D1A20"/>
    <w:rsid w:val="007D34D1"/>
    <w:rsid w:val="007E16BF"/>
    <w:rsid w:val="007E355F"/>
    <w:rsid w:val="007E5036"/>
    <w:rsid w:val="007F3515"/>
    <w:rsid w:val="008021F7"/>
    <w:rsid w:val="0080376F"/>
    <w:rsid w:val="00804F55"/>
    <w:rsid w:val="00811298"/>
    <w:rsid w:val="00826AA9"/>
    <w:rsid w:val="008317F8"/>
    <w:rsid w:val="00832212"/>
    <w:rsid w:val="00832A96"/>
    <w:rsid w:val="0083562A"/>
    <w:rsid w:val="00841458"/>
    <w:rsid w:val="00843CB7"/>
    <w:rsid w:val="008456F0"/>
    <w:rsid w:val="00847406"/>
    <w:rsid w:val="008556F2"/>
    <w:rsid w:val="008708A7"/>
    <w:rsid w:val="008725D3"/>
    <w:rsid w:val="008A087E"/>
    <w:rsid w:val="008A232D"/>
    <w:rsid w:val="008A444F"/>
    <w:rsid w:val="008C5C7F"/>
    <w:rsid w:val="008D5365"/>
    <w:rsid w:val="008E44D9"/>
    <w:rsid w:val="008E4C4F"/>
    <w:rsid w:val="008E4D34"/>
    <w:rsid w:val="008E7AD2"/>
    <w:rsid w:val="00902458"/>
    <w:rsid w:val="009063DE"/>
    <w:rsid w:val="0091393C"/>
    <w:rsid w:val="00926027"/>
    <w:rsid w:val="009263E0"/>
    <w:rsid w:val="00931008"/>
    <w:rsid w:val="00934728"/>
    <w:rsid w:val="0093554D"/>
    <w:rsid w:val="009359FA"/>
    <w:rsid w:val="00936801"/>
    <w:rsid w:val="0093695D"/>
    <w:rsid w:val="00942E2A"/>
    <w:rsid w:val="00950228"/>
    <w:rsid w:val="00961465"/>
    <w:rsid w:val="009631FA"/>
    <w:rsid w:val="0097359A"/>
    <w:rsid w:val="009821EF"/>
    <w:rsid w:val="00992C8C"/>
    <w:rsid w:val="009B1AD5"/>
    <w:rsid w:val="009B2512"/>
    <w:rsid w:val="009B33F1"/>
    <w:rsid w:val="009B7249"/>
    <w:rsid w:val="009D69FF"/>
    <w:rsid w:val="009D701A"/>
    <w:rsid w:val="009E18A5"/>
    <w:rsid w:val="009E3F83"/>
    <w:rsid w:val="009E6DA3"/>
    <w:rsid w:val="009E70AC"/>
    <w:rsid w:val="009F209E"/>
    <w:rsid w:val="009F2A51"/>
    <w:rsid w:val="009F7D48"/>
    <w:rsid w:val="00A04A7C"/>
    <w:rsid w:val="00A0767C"/>
    <w:rsid w:val="00A1126A"/>
    <w:rsid w:val="00A22BF8"/>
    <w:rsid w:val="00A32B1A"/>
    <w:rsid w:val="00A36043"/>
    <w:rsid w:val="00A36913"/>
    <w:rsid w:val="00A404C4"/>
    <w:rsid w:val="00A41214"/>
    <w:rsid w:val="00A4334D"/>
    <w:rsid w:val="00A47706"/>
    <w:rsid w:val="00A76984"/>
    <w:rsid w:val="00A80509"/>
    <w:rsid w:val="00A80573"/>
    <w:rsid w:val="00A85F33"/>
    <w:rsid w:val="00A908B7"/>
    <w:rsid w:val="00A93F4F"/>
    <w:rsid w:val="00A97D85"/>
    <w:rsid w:val="00AA44FC"/>
    <w:rsid w:val="00AB2C83"/>
    <w:rsid w:val="00AB61AD"/>
    <w:rsid w:val="00AC2254"/>
    <w:rsid w:val="00AD0FD4"/>
    <w:rsid w:val="00AD1BDC"/>
    <w:rsid w:val="00AD7E1A"/>
    <w:rsid w:val="00AE0548"/>
    <w:rsid w:val="00AE2B6C"/>
    <w:rsid w:val="00AE381C"/>
    <w:rsid w:val="00AE40E8"/>
    <w:rsid w:val="00AE41F9"/>
    <w:rsid w:val="00AF1EC1"/>
    <w:rsid w:val="00AF20BE"/>
    <w:rsid w:val="00AF237D"/>
    <w:rsid w:val="00AF2F9B"/>
    <w:rsid w:val="00AF408F"/>
    <w:rsid w:val="00B12087"/>
    <w:rsid w:val="00B143C9"/>
    <w:rsid w:val="00B1594D"/>
    <w:rsid w:val="00B2072E"/>
    <w:rsid w:val="00B20901"/>
    <w:rsid w:val="00B21B6F"/>
    <w:rsid w:val="00B21D32"/>
    <w:rsid w:val="00B274E4"/>
    <w:rsid w:val="00B34659"/>
    <w:rsid w:val="00B346D1"/>
    <w:rsid w:val="00B43002"/>
    <w:rsid w:val="00B44309"/>
    <w:rsid w:val="00B45024"/>
    <w:rsid w:val="00B55D98"/>
    <w:rsid w:val="00B57197"/>
    <w:rsid w:val="00B61A60"/>
    <w:rsid w:val="00B620FC"/>
    <w:rsid w:val="00B6667D"/>
    <w:rsid w:val="00B679D4"/>
    <w:rsid w:val="00B7060B"/>
    <w:rsid w:val="00B72115"/>
    <w:rsid w:val="00B753F3"/>
    <w:rsid w:val="00B76534"/>
    <w:rsid w:val="00B8429D"/>
    <w:rsid w:val="00B87550"/>
    <w:rsid w:val="00B9743B"/>
    <w:rsid w:val="00BA3875"/>
    <w:rsid w:val="00BB0410"/>
    <w:rsid w:val="00BB1382"/>
    <w:rsid w:val="00BC101A"/>
    <w:rsid w:val="00BC1C34"/>
    <w:rsid w:val="00BD206B"/>
    <w:rsid w:val="00BD31E4"/>
    <w:rsid w:val="00BD5D61"/>
    <w:rsid w:val="00BD69BF"/>
    <w:rsid w:val="00BE19A8"/>
    <w:rsid w:val="00BE3338"/>
    <w:rsid w:val="00C00627"/>
    <w:rsid w:val="00C024B4"/>
    <w:rsid w:val="00C0275C"/>
    <w:rsid w:val="00C03820"/>
    <w:rsid w:val="00C073BD"/>
    <w:rsid w:val="00C07C40"/>
    <w:rsid w:val="00C120FB"/>
    <w:rsid w:val="00C12C54"/>
    <w:rsid w:val="00C17DC9"/>
    <w:rsid w:val="00C212E6"/>
    <w:rsid w:val="00C266DD"/>
    <w:rsid w:val="00C353B2"/>
    <w:rsid w:val="00C3631E"/>
    <w:rsid w:val="00C40778"/>
    <w:rsid w:val="00C47D1F"/>
    <w:rsid w:val="00C538FB"/>
    <w:rsid w:val="00C57572"/>
    <w:rsid w:val="00C61098"/>
    <w:rsid w:val="00C6234C"/>
    <w:rsid w:val="00C64A3C"/>
    <w:rsid w:val="00C71F91"/>
    <w:rsid w:val="00C734D2"/>
    <w:rsid w:val="00C747BC"/>
    <w:rsid w:val="00C77294"/>
    <w:rsid w:val="00C83E5C"/>
    <w:rsid w:val="00C938CD"/>
    <w:rsid w:val="00C94691"/>
    <w:rsid w:val="00C94D47"/>
    <w:rsid w:val="00C94DEA"/>
    <w:rsid w:val="00C9627B"/>
    <w:rsid w:val="00CA1094"/>
    <w:rsid w:val="00CA12AD"/>
    <w:rsid w:val="00CB3671"/>
    <w:rsid w:val="00CB473D"/>
    <w:rsid w:val="00CB5669"/>
    <w:rsid w:val="00CC4576"/>
    <w:rsid w:val="00CC66CD"/>
    <w:rsid w:val="00CC683C"/>
    <w:rsid w:val="00CC7315"/>
    <w:rsid w:val="00CC76CC"/>
    <w:rsid w:val="00CD02B4"/>
    <w:rsid w:val="00CE3E26"/>
    <w:rsid w:val="00CE6AAE"/>
    <w:rsid w:val="00CF5CC0"/>
    <w:rsid w:val="00CF6E37"/>
    <w:rsid w:val="00D00864"/>
    <w:rsid w:val="00D02110"/>
    <w:rsid w:val="00D03B91"/>
    <w:rsid w:val="00D112B3"/>
    <w:rsid w:val="00D125A5"/>
    <w:rsid w:val="00D1658E"/>
    <w:rsid w:val="00D27802"/>
    <w:rsid w:val="00D323E9"/>
    <w:rsid w:val="00D354A6"/>
    <w:rsid w:val="00D365C4"/>
    <w:rsid w:val="00D51B71"/>
    <w:rsid w:val="00D5749D"/>
    <w:rsid w:val="00D63361"/>
    <w:rsid w:val="00D67722"/>
    <w:rsid w:val="00D717D1"/>
    <w:rsid w:val="00D7196B"/>
    <w:rsid w:val="00D74AA2"/>
    <w:rsid w:val="00D75B30"/>
    <w:rsid w:val="00D76FA4"/>
    <w:rsid w:val="00D77CED"/>
    <w:rsid w:val="00D82F29"/>
    <w:rsid w:val="00D86B2B"/>
    <w:rsid w:val="00D903C5"/>
    <w:rsid w:val="00D90874"/>
    <w:rsid w:val="00D97E77"/>
    <w:rsid w:val="00DA1E2F"/>
    <w:rsid w:val="00DA585F"/>
    <w:rsid w:val="00DA7F1E"/>
    <w:rsid w:val="00DB75C4"/>
    <w:rsid w:val="00DC3137"/>
    <w:rsid w:val="00DD13BA"/>
    <w:rsid w:val="00DD2FC5"/>
    <w:rsid w:val="00DD7A6A"/>
    <w:rsid w:val="00DE62C9"/>
    <w:rsid w:val="00DE6C4B"/>
    <w:rsid w:val="00DF15D5"/>
    <w:rsid w:val="00DF3D71"/>
    <w:rsid w:val="00DF43A2"/>
    <w:rsid w:val="00E01FB9"/>
    <w:rsid w:val="00E022FC"/>
    <w:rsid w:val="00E037D6"/>
    <w:rsid w:val="00E05516"/>
    <w:rsid w:val="00E072B1"/>
    <w:rsid w:val="00E0761D"/>
    <w:rsid w:val="00E0783D"/>
    <w:rsid w:val="00E11B95"/>
    <w:rsid w:val="00E27BDA"/>
    <w:rsid w:val="00E30C79"/>
    <w:rsid w:val="00E31940"/>
    <w:rsid w:val="00E3272E"/>
    <w:rsid w:val="00E42F75"/>
    <w:rsid w:val="00E453E8"/>
    <w:rsid w:val="00E5053E"/>
    <w:rsid w:val="00E51560"/>
    <w:rsid w:val="00E53A59"/>
    <w:rsid w:val="00E54236"/>
    <w:rsid w:val="00E57E49"/>
    <w:rsid w:val="00E61A3E"/>
    <w:rsid w:val="00E6375E"/>
    <w:rsid w:val="00E6643A"/>
    <w:rsid w:val="00E66CF8"/>
    <w:rsid w:val="00E821AB"/>
    <w:rsid w:val="00E85128"/>
    <w:rsid w:val="00E90B91"/>
    <w:rsid w:val="00E91997"/>
    <w:rsid w:val="00E92F67"/>
    <w:rsid w:val="00EB630B"/>
    <w:rsid w:val="00EC59D8"/>
    <w:rsid w:val="00ED2124"/>
    <w:rsid w:val="00EE436A"/>
    <w:rsid w:val="00EF4A66"/>
    <w:rsid w:val="00EF799A"/>
    <w:rsid w:val="00F00BF1"/>
    <w:rsid w:val="00F07CD8"/>
    <w:rsid w:val="00F14D26"/>
    <w:rsid w:val="00F20A62"/>
    <w:rsid w:val="00F22445"/>
    <w:rsid w:val="00F276A1"/>
    <w:rsid w:val="00F309C7"/>
    <w:rsid w:val="00F367FB"/>
    <w:rsid w:val="00F368A8"/>
    <w:rsid w:val="00F36D04"/>
    <w:rsid w:val="00F4065D"/>
    <w:rsid w:val="00F43776"/>
    <w:rsid w:val="00F4447B"/>
    <w:rsid w:val="00F46587"/>
    <w:rsid w:val="00F5552F"/>
    <w:rsid w:val="00F60402"/>
    <w:rsid w:val="00F64DC5"/>
    <w:rsid w:val="00F66DEE"/>
    <w:rsid w:val="00F75437"/>
    <w:rsid w:val="00F7565E"/>
    <w:rsid w:val="00F92D40"/>
    <w:rsid w:val="00F9523C"/>
    <w:rsid w:val="00F95D0D"/>
    <w:rsid w:val="00FA08EE"/>
    <w:rsid w:val="00FA7933"/>
    <w:rsid w:val="00FB007C"/>
    <w:rsid w:val="00FB19AD"/>
    <w:rsid w:val="00FB2C94"/>
    <w:rsid w:val="00FB324F"/>
    <w:rsid w:val="00FB3351"/>
    <w:rsid w:val="00FB34DE"/>
    <w:rsid w:val="00FB54A0"/>
    <w:rsid w:val="00FB5706"/>
    <w:rsid w:val="00FC6132"/>
    <w:rsid w:val="00FD12E2"/>
    <w:rsid w:val="00FD2BC4"/>
    <w:rsid w:val="00FE1290"/>
    <w:rsid w:val="00FE132A"/>
    <w:rsid w:val="00FE33AC"/>
    <w:rsid w:val="00FE3616"/>
    <w:rsid w:val="00FE645B"/>
    <w:rsid w:val="00FF0DBA"/>
    <w:rsid w:val="00FF56CD"/>
    <w:rsid w:val="00FF6DEB"/>
    <w:rsid w:val="52FA62C9"/>
    <w:rsid w:val="69FA771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89F8F"/>
  <w15:chartTrackingRefBased/>
  <w15:docId w15:val="{6928FA7E-92C2-4E97-B3C8-35E66B8E2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Jan Standard"/>
    <w:qFormat/>
    <w:rsid w:val="00847406"/>
    <w:pPr>
      <w:spacing w:line="320" w:lineRule="atLeast"/>
      <w:jc w:val="both"/>
    </w:pPr>
    <w:rPr>
      <w:rFonts w:ascii="Arial" w:eastAsia="Times New Roman" w:hAnsi="Arial" w:cs="Times New Roman"/>
      <w:szCs w:val="20"/>
      <w:lang w:val="en-US"/>
    </w:rPr>
  </w:style>
  <w:style w:type="paragraph" w:styleId="berschrift1">
    <w:name w:val="heading 1"/>
    <w:basedOn w:val="Standard"/>
    <w:next w:val="Standard"/>
    <w:link w:val="berschrift1Zchn"/>
    <w:autoRedefine/>
    <w:uiPriority w:val="9"/>
    <w:qFormat/>
    <w:rsid w:val="008E7AD2"/>
    <w:pPr>
      <w:keepNext/>
      <w:keepLines/>
      <w:numPr>
        <w:numId w:val="1"/>
      </w:numPr>
      <w:spacing w:before="360" w:after="240"/>
      <w:outlineLvl w:val="0"/>
    </w:pPr>
    <w:rPr>
      <w:rFonts w:eastAsia="Arial" w:cstheme="majorBidi"/>
      <w:b/>
      <w:sz w:val="24"/>
      <w:szCs w:val="32"/>
    </w:rPr>
  </w:style>
  <w:style w:type="paragraph" w:styleId="berschrift2">
    <w:name w:val="heading 2"/>
    <w:basedOn w:val="Standard"/>
    <w:next w:val="Standard"/>
    <w:link w:val="berschrift2Zchn"/>
    <w:autoRedefine/>
    <w:uiPriority w:val="9"/>
    <w:unhideWhenUsed/>
    <w:qFormat/>
    <w:rsid w:val="00847406"/>
    <w:pPr>
      <w:keepNext/>
      <w:keepLines/>
      <w:numPr>
        <w:ilvl w:val="1"/>
        <w:numId w:val="21"/>
      </w:numPr>
      <w:spacing w:before="240" w:after="240"/>
      <w:ind w:left="578" w:hanging="578"/>
      <w:outlineLvl w:val="1"/>
    </w:pPr>
    <w:rPr>
      <w:rFonts w:eastAsiaTheme="majorEastAsia" w:cstheme="majorBidi"/>
      <w:b/>
      <w:szCs w:val="26"/>
    </w:rPr>
  </w:style>
  <w:style w:type="paragraph" w:styleId="berschrift3">
    <w:name w:val="heading 3"/>
    <w:basedOn w:val="Standard"/>
    <w:next w:val="Standard"/>
    <w:link w:val="berschrift3Zchn"/>
    <w:autoRedefine/>
    <w:uiPriority w:val="9"/>
    <w:unhideWhenUsed/>
    <w:qFormat/>
    <w:rsid w:val="00550C92"/>
    <w:pPr>
      <w:keepNext/>
      <w:keepLines/>
      <w:numPr>
        <w:ilvl w:val="2"/>
        <w:numId w:val="21"/>
      </w:numPr>
      <w:spacing w:before="480" w:after="360"/>
      <w:outlineLvl w:val="2"/>
    </w:pPr>
    <w:rPr>
      <w:rFonts w:eastAsiaTheme="majorEastAsia" w:cstheme="majorBidi"/>
      <w:b/>
      <w:szCs w:val="24"/>
    </w:rPr>
  </w:style>
  <w:style w:type="paragraph" w:styleId="berschrift4">
    <w:name w:val="heading 4"/>
    <w:basedOn w:val="Standard"/>
    <w:next w:val="Standard"/>
    <w:link w:val="berschrift4Zchn"/>
    <w:autoRedefine/>
    <w:uiPriority w:val="9"/>
    <w:unhideWhenUsed/>
    <w:qFormat/>
    <w:rsid w:val="00550C92"/>
    <w:pPr>
      <w:keepNext/>
      <w:keepLines/>
      <w:numPr>
        <w:ilvl w:val="3"/>
        <w:numId w:val="21"/>
      </w:numPr>
      <w:spacing w:before="40"/>
      <w:outlineLvl w:val="3"/>
    </w:pPr>
    <w:rPr>
      <w:rFonts w:eastAsiaTheme="majorEastAsia" w:cstheme="majorBidi"/>
      <w:b/>
      <w:iCs/>
    </w:rPr>
  </w:style>
  <w:style w:type="paragraph" w:styleId="berschrift5">
    <w:name w:val="heading 5"/>
    <w:basedOn w:val="Standard"/>
    <w:next w:val="Standard"/>
    <w:link w:val="berschrift5Zchn"/>
    <w:autoRedefine/>
    <w:uiPriority w:val="9"/>
    <w:unhideWhenUsed/>
    <w:qFormat/>
    <w:rsid w:val="00550C92"/>
    <w:pPr>
      <w:keepNext/>
      <w:keepLines/>
      <w:numPr>
        <w:ilvl w:val="4"/>
        <w:numId w:val="21"/>
      </w:numPr>
      <w:spacing w:before="40"/>
      <w:outlineLvl w:val="4"/>
    </w:pPr>
    <w:rPr>
      <w:rFonts w:eastAsiaTheme="majorEastAsia" w:cstheme="majorBidi"/>
      <w:b/>
    </w:rPr>
  </w:style>
  <w:style w:type="paragraph" w:styleId="berschrift6">
    <w:name w:val="heading 6"/>
    <w:basedOn w:val="Standard"/>
    <w:next w:val="Standard"/>
    <w:link w:val="berschrift6Zchn"/>
    <w:autoRedefine/>
    <w:uiPriority w:val="9"/>
    <w:unhideWhenUsed/>
    <w:qFormat/>
    <w:rsid w:val="00550C92"/>
    <w:pPr>
      <w:keepNext/>
      <w:keepLines/>
      <w:numPr>
        <w:ilvl w:val="5"/>
        <w:numId w:val="21"/>
      </w:numPr>
      <w:outlineLvl w:val="5"/>
    </w:pPr>
    <w:rPr>
      <w:rFonts w:eastAsiaTheme="majorEastAsia" w:cstheme="majorBidi"/>
      <w:b/>
    </w:rPr>
  </w:style>
  <w:style w:type="paragraph" w:styleId="berschrift7">
    <w:name w:val="heading 7"/>
    <w:basedOn w:val="Standard"/>
    <w:next w:val="Standard"/>
    <w:link w:val="berschrift7Zchn"/>
    <w:uiPriority w:val="9"/>
    <w:semiHidden/>
    <w:unhideWhenUsed/>
    <w:qFormat/>
    <w:rsid w:val="00550C92"/>
    <w:pPr>
      <w:keepNext/>
      <w:keepLines/>
      <w:numPr>
        <w:ilvl w:val="6"/>
        <w:numId w:val="21"/>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550C92"/>
    <w:pPr>
      <w:keepNext/>
      <w:keepLines/>
      <w:numPr>
        <w:ilvl w:val="7"/>
        <w:numId w:val="21"/>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50C92"/>
    <w:pPr>
      <w:keepNext/>
      <w:keepLines/>
      <w:numPr>
        <w:ilvl w:val="8"/>
        <w:numId w:val="2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E7AD2"/>
    <w:rPr>
      <w:rFonts w:ascii="Arial" w:eastAsia="Arial" w:hAnsi="Arial" w:cstheme="majorBidi"/>
      <w:b/>
      <w:sz w:val="24"/>
      <w:szCs w:val="32"/>
      <w:lang w:val="en-US"/>
    </w:rPr>
  </w:style>
  <w:style w:type="character" w:customStyle="1" w:styleId="berschrift2Zchn">
    <w:name w:val="Überschrift 2 Zchn"/>
    <w:basedOn w:val="Absatz-Standardschriftart"/>
    <w:link w:val="berschrift2"/>
    <w:uiPriority w:val="9"/>
    <w:rsid w:val="00847406"/>
    <w:rPr>
      <w:rFonts w:ascii="Arial" w:eastAsiaTheme="majorEastAsia" w:hAnsi="Arial" w:cstheme="majorBidi"/>
      <w:b/>
      <w:szCs w:val="26"/>
      <w:lang w:val="en-US"/>
    </w:rPr>
  </w:style>
  <w:style w:type="character" w:customStyle="1" w:styleId="berschrift3Zchn">
    <w:name w:val="Überschrift 3 Zchn"/>
    <w:basedOn w:val="Absatz-Standardschriftart"/>
    <w:link w:val="berschrift3"/>
    <w:uiPriority w:val="9"/>
    <w:rsid w:val="00550C92"/>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1600D0"/>
    <w:rPr>
      <w:rFonts w:ascii="Arial" w:eastAsiaTheme="majorEastAsia" w:hAnsi="Arial" w:cstheme="majorBidi"/>
      <w:b/>
      <w:iCs/>
      <w:sz w:val="24"/>
    </w:rPr>
  </w:style>
  <w:style w:type="character" w:customStyle="1" w:styleId="berschrift5Zchn">
    <w:name w:val="Überschrift 5 Zchn"/>
    <w:basedOn w:val="Absatz-Standardschriftart"/>
    <w:link w:val="berschrift5"/>
    <w:uiPriority w:val="9"/>
    <w:rsid w:val="00FE645B"/>
    <w:rPr>
      <w:rFonts w:ascii="Arial" w:eastAsiaTheme="majorEastAsia" w:hAnsi="Arial" w:cstheme="majorBidi"/>
      <w:b/>
      <w:sz w:val="24"/>
    </w:rPr>
  </w:style>
  <w:style w:type="character" w:customStyle="1" w:styleId="berschrift6Zchn">
    <w:name w:val="Überschrift 6 Zchn"/>
    <w:basedOn w:val="Absatz-Standardschriftart"/>
    <w:link w:val="berschrift6"/>
    <w:uiPriority w:val="9"/>
    <w:rsid w:val="00184D1C"/>
    <w:rPr>
      <w:rFonts w:ascii="Arial" w:eastAsiaTheme="majorEastAsia" w:hAnsi="Arial" w:cstheme="majorBidi"/>
      <w:b/>
      <w:sz w:val="24"/>
    </w:rPr>
  </w:style>
  <w:style w:type="character" w:customStyle="1" w:styleId="berschrift7Zchn">
    <w:name w:val="Überschrift 7 Zchn"/>
    <w:basedOn w:val="Absatz-Standardschriftart"/>
    <w:link w:val="berschrift7"/>
    <w:uiPriority w:val="9"/>
    <w:semiHidden/>
    <w:rsid w:val="0015440D"/>
    <w:rPr>
      <w:rFonts w:asciiTheme="majorHAnsi" w:eastAsiaTheme="majorEastAsia" w:hAnsiTheme="majorHAnsi" w:cstheme="majorBidi"/>
      <w:i/>
      <w:iCs/>
      <w:color w:val="1F4D78" w:themeColor="accent1" w:themeShade="7F"/>
      <w:sz w:val="24"/>
    </w:rPr>
  </w:style>
  <w:style w:type="character" w:customStyle="1" w:styleId="berschrift8Zchn">
    <w:name w:val="Überschrift 8 Zchn"/>
    <w:basedOn w:val="Absatz-Standardschriftart"/>
    <w:link w:val="berschrift8"/>
    <w:uiPriority w:val="9"/>
    <w:semiHidden/>
    <w:rsid w:val="0015440D"/>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15440D"/>
    <w:rPr>
      <w:rFonts w:asciiTheme="majorHAnsi" w:eastAsiaTheme="majorEastAsia" w:hAnsiTheme="majorHAnsi" w:cstheme="majorBidi"/>
      <w:i/>
      <w:iCs/>
      <w:color w:val="272727" w:themeColor="text1" w:themeTint="D8"/>
      <w:sz w:val="21"/>
      <w:szCs w:val="21"/>
    </w:rPr>
  </w:style>
  <w:style w:type="paragraph" w:styleId="KeinLeerraum">
    <w:name w:val="No Spacing"/>
    <w:uiPriority w:val="1"/>
    <w:rsid w:val="006E1FB7"/>
    <w:pPr>
      <w:jc w:val="both"/>
    </w:pPr>
    <w:rPr>
      <w:rFonts w:ascii="Arial" w:hAnsi="Arial"/>
      <w:sz w:val="24"/>
    </w:rPr>
  </w:style>
  <w:style w:type="table" w:styleId="Tabellenraster">
    <w:name w:val="Table Grid"/>
    <w:basedOn w:val="NormaleTabelle"/>
    <w:uiPriority w:val="59"/>
    <w:rsid w:val="00F9523C"/>
    <w:rPr>
      <w:rFonts w:ascii="Arial" w:hAnsi="Arial"/>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Recommendation,List Paragraph1,Bullet point,List Paragraph11,Figure_name,Numbered Indented Text,Bullet- First level,List NUmber,Listenabsatz1,lp1,Body text,NAST Quote,standard lewis,Numbered Standard"/>
    <w:basedOn w:val="Standard"/>
    <w:link w:val="ListenabsatzZchn"/>
    <w:autoRedefine/>
    <w:qFormat/>
    <w:rsid w:val="00A1126A"/>
    <w:pPr>
      <w:numPr>
        <w:numId w:val="26"/>
      </w:numPr>
      <w:spacing w:before="56" w:after="56" w:line="240" w:lineRule="auto"/>
      <w:jc w:val="left"/>
    </w:pPr>
    <w:rPr>
      <w:rFonts w:cs="Calibri"/>
    </w:rPr>
  </w:style>
  <w:style w:type="paragraph" w:styleId="Kopfzeile">
    <w:name w:val="header"/>
    <w:basedOn w:val="Standard"/>
    <w:link w:val="KopfzeileZchn"/>
    <w:uiPriority w:val="99"/>
    <w:unhideWhenUsed/>
    <w:rsid w:val="00926027"/>
    <w:pPr>
      <w:tabs>
        <w:tab w:val="center" w:pos="4536"/>
        <w:tab w:val="right" w:pos="9072"/>
      </w:tabs>
    </w:pPr>
  </w:style>
  <w:style w:type="character" w:customStyle="1" w:styleId="KopfzeileZchn">
    <w:name w:val="Kopfzeile Zchn"/>
    <w:basedOn w:val="Absatz-Standardschriftart"/>
    <w:link w:val="Kopfzeile"/>
    <w:uiPriority w:val="99"/>
    <w:rsid w:val="00926027"/>
    <w:rPr>
      <w:rFonts w:ascii="Arial" w:hAnsi="Arial"/>
      <w:sz w:val="24"/>
    </w:rPr>
  </w:style>
  <w:style w:type="paragraph" w:styleId="Fuzeile">
    <w:name w:val="footer"/>
    <w:basedOn w:val="Standard"/>
    <w:link w:val="FuzeileZchn"/>
    <w:uiPriority w:val="99"/>
    <w:unhideWhenUsed/>
    <w:rsid w:val="00926027"/>
    <w:pPr>
      <w:tabs>
        <w:tab w:val="center" w:pos="4536"/>
        <w:tab w:val="right" w:pos="9072"/>
      </w:tabs>
    </w:pPr>
  </w:style>
  <w:style w:type="character" w:customStyle="1" w:styleId="FuzeileZchn">
    <w:name w:val="Fußzeile Zchn"/>
    <w:basedOn w:val="Absatz-Standardschriftart"/>
    <w:link w:val="Fuzeile"/>
    <w:uiPriority w:val="99"/>
    <w:rsid w:val="00926027"/>
    <w:rPr>
      <w:rFonts w:ascii="Arial" w:hAnsi="Arial"/>
      <w:sz w:val="24"/>
    </w:rPr>
  </w:style>
  <w:style w:type="paragraph" w:styleId="Inhaltsverzeichnisberschrift">
    <w:name w:val="TOC Heading"/>
    <w:basedOn w:val="berschrift1"/>
    <w:next w:val="Standard"/>
    <w:uiPriority w:val="39"/>
    <w:unhideWhenUsed/>
    <w:qFormat/>
    <w:rsid w:val="00A36913"/>
    <w:pPr>
      <w:numPr>
        <w:numId w:val="0"/>
      </w:numPr>
      <w:spacing w:line="259" w:lineRule="auto"/>
      <w:jc w:val="left"/>
      <w:outlineLvl w:val="9"/>
    </w:pPr>
    <w:rPr>
      <w:rFonts w:asciiTheme="majorHAnsi" w:hAnsiTheme="majorHAnsi"/>
      <w:b w:val="0"/>
      <w:color w:val="2E74B5" w:themeColor="accent1" w:themeShade="BF"/>
      <w:sz w:val="32"/>
      <w:lang w:eastAsia="de-DE"/>
    </w:rPr>
  </w:style>
  <w:style w:type="paragraph" w:styleId="Verzeichnis1">
    <w:name w:val="toc 1"/>
    <w:basedOn w:val="Standard"/>
    <w:next w:val="Standard"/>
    <w:autoRedefine/>
    <w:uiPriority w:val="39"/>
    <w:unhideWhenUsed/>
    <w:rsid w:val="00FE645B"/>
    <w:pPr>
      <w:tabs>
        <w:tab w:val="left" w:pos="480"/>
        <w:tab w:val="right" w:leader="dot" w:pos="9062"/>
      </w:tabs>
      <w:spacing w:after="100"/>
    </w:pPr>
  </w:style>
  <w:style w:type="paragraph" w:styleId="Verzeichnis2">
    <w:name w:val="toc 2"/>
    <w:basedOn w:val="Standard"/>
    <w:next w:val="Standard"/>
    <w:autoRedefine/>
    <w:uiPriority w:val="39"/>
    <w:unhideWhenUsed/>
    <w:rsid w:val="00581862"/>
    <w:pPr>
      <w:spacing w:after="100"/>
      <w:ind w:left="240"/>
    </w:pPr>
  </w:style>
  <w:style w:type="character" w:styleId="Hyperlink">
    <w:name w:val="Hyperlink"/>
    <w:basedOn w:val="Absatz-Standardschriftart"/>
    <w:uiPriority w:val="99"/>
    <w:unhideWhenUsed/>
    <w:rsid w:val="00581862"/>
    <w:rPr>
      <w:color w:val="0563C1" w:themeColor="hyperlink"/>
      <w:u w:val="single"/>
    </w:rPr>
  </w:style>
  <w:style w:type="paragraph" w:styleId="Verzeichnis3">
    <w:name w:val="toc 3"/>
    <w:basedOn w:val="Standard"/>
    <w:next w:val="Standard"/>
    <w:autoRedefine/>
    <w:uiPriority w:val="39"/>
    <w:unhideWhenUsed/>
    <w:rsid w:val="00B12087"/>
    <w:pPr>
      <w:spacing w:after="100"/>
      <w:ind w:left="480"/>
    </w:pPr>
  </w:style>
  <w:style w:type="paragraph" w:styleId="Verzeichnis4">
    <w:name w:val="toc 4"/>
    <w:basedOn w:val="Standard"/>
    <w:next w:val="Standard"/>
    <w:autoRedefine/>
    <w:uiPriority w:val="39"/>
    <w:unhideWhenUsed/>
    <w:rsid w:val="00786618"/>
    <w:pPr>
      <w:spacing w:after="100"/>
      <w:ind w:left="720"/>
    </w:pPr>
  </w:style>
  <w:style w:type="paragraph" w:styleId="Verzeichnis5">
    <w:name w:val="toc 5"/>
    <w:basedOn w:val="Standard"/>
    <w:next w:val="Standard"/>
    <w:autoRedefine/>
    <w:uiPriority w:val="39"/>
    <w:unhideWhenUsed/>
    <w:rsid w:val="00786618"/>
    <w:pPr>
      <w:tabs>
        <w:tab w:val="left" w:pos="1880"/>
        <w:tab w:val="right" w:leader="dot" w:pos="9062"/>
      </w:tabs>
      <w:spacing w:after="100"/>
      <w:ind w:left="960"/>
      <w:jc w:val="left"/>
    </w:pPr>
  </w:style>
  <w:style w:type="paragraph" w:styleId="Verzeichnis6">
    <w:name w:val="toc 6"/>
    <w:basedOn w:val="Standard"/>
    <w:next w:val="Standard"/>
    <w:autoRedefine/>
    <w:uiPriority w:val="39"/>
    <w:unhideWhenUsed/>
    <w:rsid w:val="002D2D9C"/>
    <w:pPr>
      <w:spacing w:after="100" w:line="259" w:lineRule="auto"/>
      <w:ind w:left="1100"/>
      <w:jc w:val="left"/>
    </w:pPr>
    <w:rPr>
      <w:rFonts w:asciiTheme="minorHAnsi" w:eastAsiaTheme="minorEastAsia" w:hAnsiTheme="minorHAnsi"/>
      <w:lang w:eastAsia="de-DE"/>
    </w:rPr>
  </w:style>
  <w:style w:type="paragraph" w:styleId="Verzeichnis7">
    <w:name w:val="toc 7"/>
    <w:basedOn w:val="Standard"/>
    <w:next w:val="Standard"/>
    <w:autoRedefine/>
    <w:uiPriority w:val="39"/>
    <w:unhideWhenUsed/>
    <w:rsid w:val="002D2D9C"/>
    <w:pPr>
      <w:spacing w:after="100" w:line="259" w:lineRule="auto"/>
      <w:ind w:left="1320"/>
      <w:jc w:val="left"/>
    </w:pPr>
    <w:rPr>
      <w:rFonts w:asciiTheme="minorHAnsi" w:eastAsiaTheme="minorEastAsia" w:hAnsiTheme="minorHAnsi"/>
      <w:lang w:eastAsia="de-DE"/>
    </w:rPr>
  </w:style>
  <w:style w:type="paragraph" w:styleId="Verzeichnis8">
    <w:name w:val="toc 8"/>
    <w:basedOn w:val="Standard"/>
    <w:next w:val="Standard"/>
    <w:autoRedefine/>
    <w:uiPriority w:val="39"/>
    <w:unhideWhenUsed/>
    <w:rsid w:val="002D2D9C"/>
    <w:pPr>
      <w:spacing w:after="100" w:line="259" w:lineRule="auto"/>
      <w:ind w:left="1540"/>
      <w:jc w:val="left"/>
    </w:pPr>
    <w:rPr>
      <w:rFonts w:asciiTheme="minorHAnsi" w:eastAsiaTheme="minorEastAsia" w:hAnsiTheme="minorHAnsi"/>
      <w:lang w:eastAsia="de-DE"/>
    </w:rPr>
  </w:style>
  <w:style w:type="paragraph" w:styleId="Verzeichnis9">
    <w:name w:val="toc 9"/>
    <w:basedOn w:val="Standard"/>
    <w:next w:val="Standard"/>
    <w:autoRedefine/>
    <w:uiPriority w:val="39"/>
    <w:unhideWhenUsed/>
    <w:rsid w:val="002D2D9C"/>
    <w:pPr>
      <w:spacing w:after="100" w:line="259" w:lineRule="auto"/>
      <w:ind w:left="1760"/>
      <w:jc w:val="left"/>
    </w:pPr>
    <w:rPr>
      <w:rFonts w:asciiTheme="minorHAnsi" w:eastAsiaTheme="minorEastAsia" w:hAnsiTheme="minorHAnsi"/>
      <w:lang w:eastAsia="de-DE"/>
    </w:rPr>
  </w:style>
  <w:style w:type="character" w:customStyle="1" w:styleId="NichtaufgelsteErwhnung1">
    <w:name w:val="Nicht aufgelöste Erwähnung1"/>
    <w:basedOn w:val="Absatz-Standardschriftart"/>
    <w:uiPriority w:val="99"/>
    <w:semiHidden/>
    <w:unhideWhenUsed/>
    <w:rsid w:val="002D2D9C"/>
    <w:rPr>
      <w:color w:val="605E5C"/>
      <w:shd w:val="clear" w:color="auto" w:fill="E1DFDD"/>
    </w:rPr>
  </w:style>
  <w:style w:type="paragraph" w:customStyle="1" w:styleId="Default">
    <w:name w:val="Default"/>
    <w:rsid w:val="0093554D"/>
    <w:pPr>
      <w:autoSpaceDE w:val="0"/>
      <w:autoSpaceDN w:val="0"/>
      <w:adjustRightInd w:val="0"/>
    </w:pPr>
    <w:rPr>
      <w:rFonts w:ascii="Liberation Sans" w:hAnsi="Liberation Sans" w:cs="Liberation Sans"/>
      <w:color w:val="000000"/>
      <w:sz w:val="24"/>
      <w:szCs w:val="24"/>
    </w:rPr>
  </w:style>
  <w:style w:type="character" w:customStyle="1" w:styleId="ListenabsatzZchn">
    <w:name w:val="Listenabsatz Zchn"/>
    <w:aliases w:val="Recommendation Zchn,List Paragraph1 Zchn,Bullet point Zchn,List Paragraph11 Zchn,Figure_name Zchn,Numbered Indented Text Zchn,Bullet- First level Zchn,List NUmber Zchn,Listenabsatz1 Zchn,lp1 Zchn,Body text Zchn,NAST Quote Zchn"/>
    <w:basedOn w:val="Absatz-Standardschriftart"/>
    <w:link w:val="Listenabsatz"/>
    <w:rsid w:val="00A1126A"/>
    <w:rPr>
      <w:rFonts w:ascii="Arial" w:eastAsia="Times New Roman" w:hAnsi="Arial" w:cs="Calibri"/>
      <w:szCs w:val="20"/>
      <w:lang w:val="en-US"/>
    </w:rPr>
  </w:style>
  <w:style w:type="paragraph" w:styleId="berarbeitung">
    <w:name w:val="Revision"/>
    <w:hidden/>
    <w:uiPriority w:val="99"/>
    <w:semiHidden/>
    <w:rsid w:val="00414BFA"/>
    <w:rPr>
      <w:rFonts w:ascii="Arial" w:hAnsi="Arial"/>
      <w:sz w:val="24"/>
    </w:rPr>
  </w:style>
  <w:style w:type="paragraph" w:styleId="Funotentext">
    <w:name w:val="footnote text"/>
    <w:basedOn w:val="Standard"/>
    <w:link w:val="FunotentextZchn"/>
    <w:uiPriority w:val="99"/>
    <w:semiHidden/>
    <w:unhideWhenUsed/>
    <w:rsid w:val="00266A88"/>
    <w:rPr>
      <w:sz w:val="20"/>
    </w:rPr>
  </w:style>
  <w:style w:type="character" w:customStyle="1" w:styleId="FunotentextZchn">
    <w:name w:val="Fußnotentext Zchn"/>
    <w:basedOn w:val="Absatz-Standardschriftart"/>
    <w:link w:val="Funotentext"/>
    <w:uiPriority w:val="99"/>
    <w:semiHidden/>
    <w:rsid w:val="00266A88"/>
    <w:rPr>
      <w:rFonts w:ascii="Arial" w:hAnsi="Arial"/>
      <w:sz w:val="20"/>
      <w:szCs w:val="20"/>
    </w:rPr>
  </w:style>
  <w:style w:type="character" w:styleId="Funotenzeichen">
    <w:name w:val="footnote reference"/>
    <w:basedOn w:val="Absatz-Standardschriftart"/>
    <w:uiPriority w:val="99"/>
    <w:semiHidden/>
    <w:unhideWhenUsed/>
    <w:rsid w:val="00266A88"/>
    <w:rPr>
      <w:vertAlign w:val="superscript"/>
    </w:rPr>
  </w:style>
  <w:style w:type="character" w:styleId="Kommentarzeichen">
    <w:name w:val="annotation reference"/>
    <w:basedOn w:val="Absatz-Standardschriftart"/>
    <w:uiPriority w:val="99"/>
    <w:semiHidden/>
    <w:unhideWhenUsed/>
    <w:rsid w:val="009631FA"/>
    <w:rPr>
      <w:sz w:val="16"/>
      <w:szCs w:val="16"/>
    </w:rPr>
  </w:style>
  <w:style w:type="paragraph" w:styleId="Kommentartext">
    <w:name w:val="annotation text"/>
    <w:basedOn w:val="Standard"/>
    <w:link w:val="KommentartextZchn"/>
    <w:uiPriority w:val="99"/>
    <w:semiHidden/>
    <w:unhideWhenUsed/>
    <w:rsid w:val="009631FA"/>
    <w:rPr>
      <w:sz w:val="20"/>
    </w:rPr>
  </w:style>
  <w:style w:type="character" w:customStyle="1" w:styleId="KommentartextZchn">
    <w:name w:val="Kommentartext Zchn"/>
    <w:basedOn w:val="Absatz-Standardschriftart"/>
    <w:link w:val="Kommentartext"/>
    <w:uiPriority w:val="99"/>
    <w:semiHidden/>
    <w:rsid w:val="009631FA"/>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9631FA"/>
    <w:rPr>
      <w:b/>
      <w:bCs/>
    </w:rPr>
  </w:style>
  <w:style w:type="character" w:customStyle="1" w:styleId="KommentarthemaZchn">
    <w:name w:val="Kommentarthema Zchn"/>
    <w:basedOn w:val="KommentartextZchn"/>
    <w:link w:val="Kommentarthema"/>
    <w:uiPriority w:val="99"/>
    <w:semiHidden/>
    <w:rsid w:val="009631FA"/>
    <w:rPr>
      <w:rFonts w:ascii="Arial" w:hAnsi="Arial"/>
      <w:b/>
      <w:bCs/>
      <w:sz w:val="20"/>
      <w:szCs w:val="20"/>
    </w:rPr>
  </w:style>
  <w:style w:type="paragraph" w:styleId="Sprechblasentext">
    <w:name w:val="Balloon Text"/>
    <w:basedOn w:val="Standard"/>
    <w:link w:val="SprechblasentextZchn"/>
    <w:uiPriority w:val="99"/>
    <w:semiHidden/>
    <w:unhideWhenUsed/>
    <w:rsid w:val="009631F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631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206">
      <w:bodyDiv w:val="1"/>
      <w:marLeft w:val="0"/>
      <w:marRight w:val="0"/>
      <w:marTop w:val="0"/>
      <w:marBottom w:val="0"/>
      <w:divBdr>
        <w:top w:val="none" w:sz="0" w:space="0" w:color="auto"/>
        <w:left w:val="none" w:sz="0" w:space="0" w:color="auto"/>
        <w:bottom w:val="none" w:sz="0" w:space="0" w:color="auto"/>
        <w:right w:val="none" w:sz="0" w:space="0" w:color="auto"/>
      </w:divBdr>
      <w:divsChild>
        <w:div w:id="172650369">
          <w:marLeft w:val="0"/>
          <w:marRight w:val="0"/>
          <w:marTop w:val="0"/>
          <w:marBottom w:val="0"/>
          <w:divBdr>
            <w:top w:val="none" w:sz="0" w:space="0" w:color="auto"/>
            <w:left w:val="none" w:sz="0" w:space="0" w:color="auto"/>
            <w:bottom w:val="none" w:sz="0" w:space="0" w:color="auto"/>
            <w:right w:val="none" w:sz="0" w:space="0" w:color="auto"/>
          </w:divBdr>
        </w:div>
      </w:divsChild>
    </w:div>
    <w:div w:id="110174435">
      <w:bodyDiv w:val="1"/>
      <w:marLeft w:val="0"/>
      <w:marRight w:val="0"/>
      <w:marTop w:val="0"/>
      <w:marBottom w:val="0"/>
      <w:divBdr>
        <w:top w:val="none" w:sz="0" w:space="0" w:color="auto"/>
        <w:left w:val="none" w:sz="0" w:space="0" w:color="auto"/>
        <w:bottom w:val="none" w:sz="0" w:space="0" w:color="auto"/>
        <w:right w:val="none" w:sz="0" w:space="0" w:color="auto"/>
      </w:divBdr>
    </w:div>
    <w:div w:id="294483365">
      <w:bodyDiv w:val="1"/>
      <w:marLeft w:val="0"/>
      <w:marRight w:val="0"/>
      <w:marTop w:val="0"/>
      <w:marBottom w:val="0"/>
      <w:divBdr>
        <w:top w:val="none" w:sz="0" w:space="0" w:color="auto"/>
        <w:left w:val="none" w:sz="0" w:space="0" w:color="auto"/>
        <w:bottom w:val="none" w:sz="0" w:space="0" w:color="auto"/>
        <w:right w:val="none" w:sz="0" w:space="0" w:color="auto"/>
      </w:divBdr>
    </w:div>
    <w:div w:id="325284037">
      <w:bodyDiv w:val="1"/>
      <w:marLeft w:val="0"/>
      <w:marRight w:val="0"/>
      <w:marTop w:val="0"/>
      <w:marBottom w:val="0"/>
      <w:divBdr>
        <w:top w:val="none" w:sz="0" w:space="0" w:color="auto"/>
        <w:left w:val="none" w:sz="0" w:space="0" w:color="auto"/>
        <w:bottom w:val="none" w:sz="0" w:space="0" w:color="auto"/>
        <w:right w:val="none" w:sz="0" w:space="0" w:color="auto"/>
      </w:divBdr>
    </w:div>
    <w:div w:id="515005511">
      <w:bodyDiv w:val="1"/>
      <w:marLeft w:val="0"/>
      <w:marRight w:val="0"/>
      <w:marTop w:val="0"/>
      <w:marBottom w:val="0"/>
      <w:divBdr>
        <w:top w:val="none" w:sz="0" w:space="0" w:color="auto"/>
        <w:left w:val="none" w:sz="0" w:space="0" w:color="auto"/>
        <w:bottom w:val="none" w:sz="0" w:space="0" w:color="auto"/>
        <w:right w:val="none" w:sz="0" w:space="0" w:color="auto"/>
      </w:divBdr>
    </w:div>
    <w:div w:id="716128365">
      <w:bodyDiv w:val="1"/>
      <w:marLeft w:val="0"/>
      <w:marRight w:val="0"/>
      <w:marTop w:val="0"/>
      <w:marBottom w:val="0"/>
      <w:divBdr>
        <w:top w:val="none" w:sz="0" w:space="0" w:color="auto"/>
        <w:left w:val="none" w:sz="0" w:space="0" w:color="auto"/>
        <w:bottom w:val="none" w:sz="0" w:space="0" w:color="auto"/>
        <w:right w:val="none" w:sz="0" w:space="0" w:color="auto"/>
      </w:divBdr>
    </w:div>
    <w:div w:id="765081602">
      <w:bodyDiv w:val="1"/>
      <w:marLeft w:val="0"/>
      <w:marRight w:val="0"/>
      <w:marTop w:val="0"/>
      <w:marBottom w:val="0"/>
      <w:divBdr>
        <w:top w:val="none" w:sz="0" w:space="0" w:color="auto"/>
        <w:left w:val="none" w:sz="0" w:space="0" w:color="auto"/>
        <w:bottom w:val="none" w:sz="0" w:space="0" w:color="auto"/>
        <w:right w:val="none" w:sz="0" w:space="0" w:color="auto"/>
      </w:divBdr>
    </w:div>
    <w:div w:id="934436328">
      <w:bodyDiv w:val="1"/>
      <w:marLeft w:val="0"/>
      <w:marRight w:val="0"/>
      <w:marTop w:val="0"/>
      <w:marBottom w:val="0"/>
      <w:divBdr>
        <w:top w:val="none" w:sz="0" w:space="0" w:color="auto"/>
        <w:left w:val="none" w:sz="0" w:space="0" w:color="auto"/>
        <w:bottom w:val="none" w:sz="0" w:space="0" w:color="auto"/>
        <w:right w:val="none" w:sz="0" w:space="0" w:color="auto"/>
      </w:divBdr>
    </w:div>
    <w:div w:id="1039166161">
      <w:bodyDiv w:val="1"/>
      <w:marLeft w:val="0"/>
      <w:marRight w:val="0"/>
      <w:marTop w:val="0"/>
      <w:marBottom w:val="0"/>
      <w:divBdr>
        <w:top w:val="none" w:sz="0" w:space="0" w:color="auto"/>
        <w:left w:val="none" w:sz="0" w:space="0" w:color="auto"/>
        <w:bottom w:val="none" w:sz="0" w:space="0" w:color="auto"/>
        <w:right w:val="none" w:sz="0" w:space="0" w:color="auto"/>
      </w:divBdr>
    </w:div>
    <w:div w:id="1043942414">
      <w:bodyDiv w:val="1"/>
      <w:marLeft w:val="0"/>
      <w:marRight w:val="0"/>
      <w:marTop w:val="0"/>
      <w:marBottom w:val="0"/>
      <w:divBdr>
        <w:top w:val="none" w:sz="0" w:space="0" w:color="auto"/>
        <w:left w:val="none" w:sz="0" w:space="0" w:color="auto"/>
        <w:bottom w:val="none" w:sz="0" w:space="0" w:color="auto"/>
        <w:right w:val="none" w:sz="0" w:space="0" w:color="auto"/>
      </w:divBdr>
    </w:div>
    <w:div w:id="1604876348">
      <w:bodyDiv w:val="1"/>
      <w:marLeft w:val="0"/>
      <w:marRight w:val="0"/>
      <w:marTop w:val="0"/>
      <w:marBottom w:val="0"/>
      <w:divBdr>
        <w:top w:val="none" w:sz="0" w:space="0" w:color="auto"/>
        <w:left w:val="none" w:sz="0" w:space="0" w:color="auto"/>
        <w:bottom w:val="none" w:sz="0" w:space="0" w:color="auto"/>
        <w:right w:val="none" w:sz="0" w:space="0" w:color="auto"/>
      </w:divBdr>
    </w:div>
    <w:div w:id="1673292993">
      <w:bodyDiv w:val="1"/>
      <w:marLeft w:val="0"/>
      <w:marRight w:val="0"/>
      <w:marTop w:val="0"/>
      <w:marBottom w:val="0"/>
      <w:divBdr>
        <w:top w:val="none" w:sz="0" w:space="0" w:color="auto"/>
        <w:left w:val="none" w:sz="0" w:space="0" w:color="auto"/>
        <w:bottom w:val="none" w:sz="0" w:space="0" w:color="auto"/>
        <w:right w:val="none" w:sz="0" w:space="0" w:color="auto"/>
      </w:divBdr>
    </w:div>
    <w:div w:id="172991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hnung@kreuznacherdiakoni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3EB39-A4C2-4E50-B4A1-10E7D67AC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2494</Words>
  <Characters>15714</Characters>
  <Application>Microsoft Office Word</Application>
  <DocSecurity>4</DocSecurity>
  <Lines>130</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Jan</dc:creator>
  <cp:keywords/>
  <dc:description/>
  <cp:lastModifiedBy>Wagner, Jan</cp:lastModifiedBy>
  <cp:revision>2</cp:revision>
  <cp:lastPrinted>2022-01-31T15:00:00Z</cp:lastPrinted>
  <dcterms:created xsi:type="dcterms:W3CDTF">2026-06-10T07:34:00Z</dcterms:created>
  <dcterms:modified xsi:type="dcterms:W3CDTF">2026-06-10T07:34:00Z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a996ce-313c-47aa-9520-3beae7f9ddbc_Enabled">
    <vt:lpwstr>true</vt:lpwstr>
  </property>
  <property fmtid="{D5CDD505-2E9C-101B-9397-08002B2CF9AE}" pid="3" name="MSIP_Label_87a996ce-313c-47aa-9520-3beae7f9ddbc_SetDate">
    <vt:lpwstr>2026-05-21T10:03:13Z</vt:lpwstr>
  </property>
  <property fmtid="{D5CDD505-2E9C-101B-9397-08002B2CF9AE}" pid="4" name="MSIP_Label_87a996ce-313c-47aa-9520-3beae7f9ddbc_Method">
    <vt:lpwstr>Standard</vt:lpwstr>
  </property>
  <property fmtid="{D5CDD505-2E9C-101B-9397-08002B2CF9AE}" pid="5" name="MSIP_Label_87a996ce-313c-47aa-9520-3beae7f9ddbc_Name">
    <vt:lpwstr>C3-VERTRAULICH</vt:lpwstr>
  </property>
  <property fmtid="{D5CDD505-2E9C-101B-9397-08002B2CF9AE}" pid="6" name="MSIP_Label_87a996ce-313c-47aa-9520-3beae7f9ddbc_SiteId">
    <vt:lpwstr>af418ac3-d5b8-4d9e-a3a9-761cf123e628</vt:lpwstr>
  </property>
  <property fmtid="{D5CDD505-2E9C-101B-9397-08002B2CF9AE}" pid="7" name="MSIP_Label_87a996ce-313c-47aa-9520-3beae7f9ddbc_ActionId">
    <vt:lpwstr>036dd114-a715-4f89-8453-16064f325ff8</vt:lpwstr>
  </property>
  <property fmtid="{D5CDD505-2E9C-101B-9397-08002B2CF9AE}" pid="8" name="MSIP_Label_87a996ce-313c-47aa-9520-3beae7f9ddbc_ContentBits">
    <vt:lpwstr>0</vt:lpwstr>
  </property>
  <property fmtid="{D5CDD505-2E9C-101B-9397-08002B2CF9AE}" pid="9" name="MSIP_Label_87a996ce-313c-47aa-9520-3beae7f9ddbc_Tag">
    <vt:lpwstr>10, 3, 0, 1</vt:lpwstr>
  </property>
</Properties>
</file>